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20" w:rsidRDefault="00CB6A20"/>
    <w:p w:rsidR="00DC34DA" w:rsidRPr="00186D60" w:rsidRDefault="00DC34DA" w:rsidP="00DC34DA">
      <w:pPr>
        <w:ind w:firstLine="426"/>
        <w:jc w:val="center"/>
        <w:rPr>
          <w:rStyle w:val="3"/>
          <w:color w:val="000000"/>
          <w:sz w:val="28"/>
          <w:szCs w:val="28"/>
        </w:rPr>
      </w:pPr>
      <w:r w:rsidRPr="00411329">
        <w:rPr>
          <w:b/>
          <w:color w:val="000000"/>
          <w:sz w:val="28"/>
          <w:szCs w:val="28"/>
        </w:rPr>
        <w:t>Положение областного конкурса</w:t>
      </w:r>
      <w:r>
        <w:rPr>
          <w:color w:val="000000"/>
        </w:rPr>
        <w:t xml:space="preserve"> </w:t>
      </w:r>
      <w:r w:rsidRPr="00186D60">
        <w:rPr>
          <w:rStyle w:val="3"/>
          <w:color w:val="000000"/>
          <w:sz w:val="28"/>
          <w:szCs w:val="28"/>
        </w:rPr>
        <w:t>исполнительского мастерства в области музыкального искусства преподавателей и концертмейстеров детских школ искусств, музыкальных школ колледжей Тульской области.</w:t>
      </w:r>
    </w:p>
    <w:p w:rsidR="00DC34DA" w:rsidRPr="00186D60" w:rsidRDefault="00DC34DA" w:rsidP="00DC34DA">
      <w:pPr>
        <w:ind w:firstLine="426"/>
        <w:jc w:val="center"/>
        <w:rPr>
          <w:rStyle w:val="3"/>
          <w:color w:val="000000"/>
          <w:sz w:val="28"/>
          <w:szCs w:val="28"/>
        </w:rPr>
      </w:pPr>
    </w:p>
    <w:p w:rsidR="00DC34DA" w:rsidRPr="00186D60" w:rsidRDefault="00DC34DA" w:rsidP="00DC34DA">
      <w:pPr>
        <w:ind w:firstLine="426"/>
        <w:jc w:val="both"/>
        <w:rPr>
          <w:rStyle w:val="2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Учебно-методический центр по образованию и повышению квалификации ГУК ТО «Объединение центров развития искусства, народной</w:t>
      </w:r>
      <w:r>
        <w:rPr>
          <w:rStyle w:val="2"/>
          <w:color w:val="000000"/>
          <w:sz w:val="28"/>
          <w:szCs w:val="28"/>
        </w:rPr>
        <w:t xml:space="preserve"> культуры и туризма» проводит </w:t>
      </w:r>
      <w:r w:rsidRPr="00186D60">
        <w:rPr>
          <w:rStyle w:val="2"/>
          <w:color w:val="000000"/>
          <w:sz w:val="28"/>
          <w:szCs w:val="28"/>
        </w:rPr>
        <w:t>Областной конкурс исполнительского мастерства в области музыкального искусства преподавателей и концертмейстеров детских школ искусств, музыкальных школ колледжей Тульской области</w:t>
      </w:r>
      <w:r>
        <w:rPr>
          <w:rStyle w:val="2"/>
          <w:color w:val="000000"/>
          <w:sz w:val="28"/>
          <w:szCs w:val="28"/>
        </w:rPr>
        <w:t xml:space="preserve"> (далее </w:t>
      </w:r>
      <w:r w:rsidRPr="00186D60">
        <w:rPr>
          <w:rStyle w:val="2"/>
          <w:color w:val="000000"/>
          <w:sz w:val="28"/>
          <w:szCs w:val="28"/>
        </w:rPr>
        <w:t>Конкурс) в рамках Плана мероприятий на 2015-2020 годы по реализации Концепции развития дополнительного образования детей в Российской Федерации, утвержденного распоряжением Правительства Российской Федерации от 24.04.2015 № 729-р.</w:t>
      </w:r>
    </w:p>
    <w:p w:rsidR="00DC34DA" w:rsidRPr="00186D60" w:rsidRDefault="00DC34DA" w:rsidP="00DC34DA">
      <w:pPr>
        <w:pStyle w:val="a3"/>
        <w:numPr>
          <w:ilvl w:val="0"/>
          <w:numId w:val="1"/>
        </w:numPr>
        <w:suppressAutoHyphens w:val="0"/>
        <w:spacing w:after="160" w:line="240" w:lineRule="auto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Цели и задачи К</w:t>
      </w:r>
      <w:r w:rsidRPr="00186D60">
        <w:rPr>
          <w:rStyle w:val="2"/>
          <w:b/>
          <w:color w:val="000000"/>
          <w:sz w:val="28"/>
          <w:szCs w:val="28"/>
        </w:rPr>
        <w:t>онкурса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Конкурс направлен на развитие творческой деятельности</w:t>
      </w:r>
      <w:r w:rsidRPr="00186D60">
        <w:rPr>
          <w:sz w:val="28"/>
          <w:szCs w:val="28"/>
        </w:rPr>
        <w:t xml:space="preserve"> </w:t>
      </w:r>
      <w:r w:rsidRPr="00186D60">
        <w:rPr>
          <w:rStyle w:val="2"/>
          <w:color w:val="000000"/>
          <w:sz w:val="28"/>
          <w:szCs w:val="28"/>
        </w:rPr>
        <w:t>педагогических работников, рост профессионального исполнительского мастерства педагогических работников.</w:t>
      </w:r>
    </w:p>
    <w:p w:rsidR="00DC34DA" w:rsidRPr="00186D60" w:rsidRDefault="00DC34DA" w:rsidP="00DC34DA">
      <w:pPr>
        <w:ind w:firstLine="426"/>
        <w:rPr>
          <w:b/>
          <w:sz w:val="28"/>
          <w:szCs w:val="28"/>
        </w:rPr>
      </w:pPr>
      <w:r w:rsidRPr="00186D60">
        <w:rPr>
          <w:rStyle w:val="20"/>
          <w:color w:val="000000"/>
          <w:sz w:val="28"/>
          <w:szCs w:val="28"/>
        </w:rPr>
        <w:t>Цели конкурса: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- выявление талантливых преподавателей детских школ искусств.</w:t>
      </w:r>
    </w:p>
    <w:p w:rsidR="00DC34DA" w:rsidRPr="009E41A0" w:rsidRDefault="00DC34DA" w:rsidP="00DC34DA">
      <w:pPr>
        <w:ind w:firstLine="426"/>
        <w:jc w:val="both"/>
        <w:rPr>
          <w:b/>
          <w:sz w:val="28"/>
          <w:szCs w:val="28"/>
          <w:u w:val="single"/>
        </w:rPr>
      </w:pPr>
      <w:r w:rsidRPr="009E41A0">
        <w:rPr>
          <w:rStyle w:val="2"/>
          <w:color w:val="000000"/>
          <w:sz w:val="28"/>
          <w:szCs w:val="28"/>
          <w:u w:val="single"/>
        </w:rPr>
        <w:t>Задачи конкурса: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- повышение исполнительского мастерства и профессиональной квалификации преподавателей и концертмейстеров детских школ искусств Тульской области;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- выявление и поддержка талантливых исполнителей – преподавателей и концертмейстеров образовательных учреждений;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-  активизация и развитие творческой практики преподавателей и концертмейстеров детских школ искусств;</w:t>
      </w:r>
    </w:p>
    <w:p w:rsidR="00DC34DA" w:rsidRPr="00186D60" w:rsidRDefault="00DC34DA" w:rsidP="00DC34DA">
      <w:pPr>
        <w:ind w:firstLine="426"/>
        <w:jc w:val="both"/>
        <w:rPr>
          <w:rStyle w:val="2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- активный обмен опытом в области музыкального исполнительства между преподавателями образовательных учреждений дополнительного образования детей.</w:t>
      </w:r>
    </w:p>
    <w:p w:rsidR="00DC34DA" w:rsidRPr="00186D60" w:rsidRDefault="00DC34DA" w:rsidP="00DC34DA">
      <w:pPr>
        <w:pStyle w:val="a3"/>
        <w:numPr>
          <w:ilvl w:val="0"/>
          <w:numId w:val="1"/>
        </w:numPr>
        <w:suppressAutoHyphens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Общие положения. Условия Конкурса</w:t>
      </w:r>
    </w:p>
    <w:p w:rsidR="00DC34DA" w:rsidRPr="00186D60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2.1</w:t>
      </w:r>
      <w:r w:rsidRPr="00186D60">
        <w:rPr>
          <w:rStyle w:val="2"/>
          <w:color w:val="FF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 xml:space="preserve"> К участию в К</w:t>
      </w:r>
      <w:r w:rsidRPr="00186D60">
        <w:rPr>
          <w:rStyle w:val="2"/>
          <w:color w:val="000000"/>
          <w:sz w:val="28"/>
          <w:szCs w:val="28"/>
        </w:rPr>
        <w:t>онкурсе допускаются преподаватели и концертмейстеры детских школ искусств и музыкальных школ колледжей Тульской области.</w:t>
      </w:r>
    </w:p>
    <w:p w:rsidR="00DC34DA" w:rsidRPr="00186D60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Программа в номинации «Сольное исполнение» исполняется наизусть.</w:t>
      </w:r>
    </w:p>
    <w:p w:rsidR="00DC34DA" w:rsidRPr="00186D60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В номинации «Инструментальный ансамбль» допускается исполнение по нотам.</w:t>
      </w:r>
    </w:p>
    <w:p w:rsidR="00DC34DA" w:rsidRPr="00186D60" w:rsidRDefault="00DC34DA" w:rsidP="00DC34DA">
      <w:pPr>
        <w:ind w:firstLine="426"/>
        <w:rPr>
          <w:rStyle w:val="2"/>
          <w:b/>
          <w:color w:val="000000"/>
          <w:sz w:val="28"/>
          <w:szCs w:val="28"/>
        </w:rPr>
      </w:pPr>
      <w:r w:rsidRPr="00186D60">
        <w:rPr>
          <w:rStyle w:val="2"/>
          <w:b/>
          <w:color w:val="000000"/>
          <w:sz w:val="28"/>
          <w:szCs w:val="28"/>
        </w:rPr>
        <w:t>Конкурсные прослушивания проводятся в номинациях:</w:t>
      </w:r>
    </w:p>
    <w:p w:rsidR="00DC34DA" w:rsidRPr="00186D60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- Сольное исполнение (в том числе с концертмейстером)</w:t>
      </w:r>
      <w:r>
        <w:rPr>
          <w:rStyle w:val="2"/>
          <w:color w:val="000000"/>
          <w:sz w:val="28"/>
          <w:szCs w:val="28"/>
        </w:rPr>
        <w:t>;</w:t>
      </w:r>
    </w:p>
    <w:p w:rsidR="00DC34DA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- Инструментальный ансамбль (кол-во у</w:t>
      </w:r>
      <w:r>
        <w:rPr>
          <w:rStyle w:val="2"/>
          <w:color w:val="000000"/>
          <w:sz w:val="28"/>
          <w:szCs w:val="28"/>
        </w:rPr>
        <w:t>частников ансамбля не более двух</w:t>
      </w:r>
      <w:r w:rsidRPr="00186D60">
        <w:rPr>
          <w:rStyle w:val="2"/>
          <w:color w:val="000000"/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>;</w:t>
      </w:r>
    </w:p>
    <w:p w:rsidR="00DC34DA" w:rsidRPr="00186D60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Инструментальный, вокальный коллектив (</w:t>
      </w:r>
      <w:r w:rsidRPr="00186D60">
        <w:rPr>
          <w:rStyle w:val="2"/>
          <w:color w:val="000000"/>
          <w:sz w:val="28"/>
          <w:szCs w:val="28"/>
        </w:rPr>
        <w:t>кол-во у</w:t>
      </w:r>
      <w:r>
        <w:rPr>
          <w:rStyle w:val="2"/>
          <w:color w:val="000000"/>
          <w:sz w:val="28"/>
          <w:szCs w:val="28"/>
        </w:rPr>
        <w:t>частников коллектива от 3-х человек и более).</w:t>
      </w:r>
    </w:p>
    <w:p w:rsidR="00DC34DA" w:rsidRPr="00186D60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В номинации со</w:t>
      </w:r>
      <w:r>
        <w:rPr>
          <w:rStyle w:val="2"/>
          <w:color w:val="000000"/>
          <w:sz w:val="28"/>
          <w:szCs w:val="28"/>
        </w:rPr>
        <w:t>льное исполнение предусмотрены 3</w:t>
      </w:r>
      <w:r w:rsidRPr="00186D60">
        <w:rPr>
          <w:rStyle w:val="2"/>
          <w:color w:val="000000"/>
          <w:sz w:val="28"/>
          <w:szCs w:val="28"/>
        </w:rPr>
        <w:t xml:space="preserve"> категории участников:</w:t>
      </w:r>
    </w:p>
    <w:p w:rsidR="00DC34DA" w:rsidRPr="00186D60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 xml:space="preserve">- преподаватели </w:t>
      </w:r>
      <w:r>
        <w:rPr>
          <w:rStyle w:val="2"/>
          <w:color w:val="000000"/>
          <w:sz w:val="28"/>
          <w:szCs w:val="28"/>
        </w:rPr>
        <w:t xml:space="preserve">ДМШ, ДШИ </w:t>
      </w:r>
      <w:r w:rsidRPr="00186D60">
        <w:rPr>
          <w:rStyle w:val="2"/>
          <w:color w:val="000000"/>
          <w:sz w:val="28"/>
          <w:szCs w:val="28"/>
        </w:rPr>
        <w:t>со стажем работы до 10 лет;</w:t>
      </w:r>
    </w:p>
    <w:p w:rsidR="00DC34DA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lastRenderedPageBreak/>
        <w:t>- преподаватели</w:t>
      </w:r>
      <w:r>
        <w:rPr>
          <w:rStyle w:val="2"/>
          <w:color w:val="000000"/>
          <w:sz w:val="28"/>
          <w:szCs w:val="28"/>
        </w:rPr>
        <w:t xml:space="preserve"> ДМШ, ДШИ со стажем работы свыше 10 лет;</w:t>
      </w:r>
    </w:p>
    <w:p w:rsidR="00DC34DA" w:rsidRPr="00186D60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преподаватели музыкальных школ колледжей.</w:t>
      </w:r>
    </w:p>
    <w:p w:rsidR="00DC34DA" w:rsidRPr="00186D60" w:rsidRDefault="00DC34DA" w:rsidP="00DC34DA">
      <w:pPr>
        <w:ind w:firstLine="426"/>
        <w:jc w:val="center"/>
        <w:rPr>
          <w:rStyle w:val="2"/>
          <w:b/>
          <w:color w:val="000000"/>
          <w:sz w:val="28"/>
          <w:szCs w:val="28"/>
        </w:rPr>
      </w:pPr>
      <w:r w:rsidRPr="00186D60">
        <w:rPr>
          <w:rStyle w:val="2"/>
          <w:b/>
          <w:color w:val="000000"/>
          <w:sz w:val="28"/>
          <w:szCs w:val="28"/>
        </w:rPr>
        <w:t>3.  Программные требования</w:t>
      </w:r>
    </w:p>
    <w:p w:rsidR="00DC34DA" w:rsidRPr="00186D60" w:rsidRDefault="00DC34DA" w:rsidP="00DC34DA">
      <w:pPr>
        <w:ind w:firstLine="426"/>
        <w:jc w:val="both"/>
        <w:rPr>
          <w:rStyle w:val="2"/>
          <w:b/>
          <w:color w:val="000000"/>
          <w:sz w:val="28"/>
          <w:szCs w:val="28"/>
          <w:u w:val="single"/>
        </w:rPr>
      </w:pPr>
      <w:r w:rsidRPr="00186D60">
        <w:rPr>
          <w:rStyle w:val="2"/>
          <w:b/>
          <w:color w:val="000000"/>
          <w:sz w:val="28"/>
          <w:szCs w:val="28"/>
          <w:u w:val="single"/>
        </w:rPr>
        <w:t xml:space="preserve">Для всех участников </w:t>
      </w:r>
    </w:p>
    <w:p w:rsidR="00DC34DA" w:rsidRPr="00186D60" w:rsidRDefault="00DC34DA" w:rsidP="00DC34DA">
      <w:pPr>
        <w:ind w:firstLine="426"/>
        <w:jc w:val="both"/>
        <w:rPr>
          <w:rStyle w:val="2"/>
          <w:b/>
          <w:color w:val="000000"/>
          <w:sz w:val="28"/>
          <w:szCs w:val="28"/>
          <w:u w:val="single"/>
        </w:rPr>
      </w:pPr>
    </w:p>
    <w:p w:rsidR="00DC34DA" w:rsidRPr="00186D60" w:rsidRDefault="00DC34DA" w:rsidP="00DC34DA">
      <w:pPr>
        <w:ind w:firstLine="426"/>
        <w:jc w:val="both"/>
        <w:rPr>
          <w:rStyle w:val="2"/>
          <w:b/>
          <w:color w:val="000000"/>
          <w:sz w:val="28"/>
          <w:szCs w:val="28"/>
        </w:rPr>
      </w:pPr>
      <w:r w:rsidRPr="00186D60">
        <w:rPr>
          <w:rStyle w:val="2"/>
          <w:b/>
          <w:color w:val="000000"/>
          <w:sz w:val="28"/>
          <w:szCs w:val="28"/>
        </w:rPr>
        <w:t xml:space="preserve">Исполнение двух разнохарактерных произведений. </w:t>
      </w:r>
    </w:p>
    <w:p w:rsidR="00DC34DA" w:rsidRPr="00186D60" w:rsidRDefault="00DC34DA" w:rsidP="00DC34DA">
      <w:pPr>
        <w:ind w:firstLine="426"/>
        <w:jc w:val="both"/>
        <w:rPr>
          <w:rStyle w:val="2"/>
          <w:b/>
          <w:i/>
          <w:color w:val="000000"/>
          <w:sz w:val="28"/>
          <w:szCs w:val="28"/>
        </w:rPr>
      </w:pPr>
      <w:r>
        <w:rPr>
          <w:rStyle w:val="2"/>
          <w:b/>
          <w:i/>
          <w:color w:val="000000"/>
          <w:sz w:val="28"/>
          <w:szCs w:val="28"/>
        </w:rPr>
        <w:t>Регламент выступления</w:t>
      </w:r>
      <w:r w:rsidRPr="00693F57">
        <w:rPr>
          <w:rStyle w:val="2"/>
          <w:b/>
          <w:i/>
          <w:color w:val="000000"/>
          <w:sz w:val="28"/>
          <w:szCs w:val="28"/>
        </w:rPr>
        <w:t xml:space="preserve"> </w:t>
      </w:r>
      <w:r>
        <w:rPr>
          <w:rStyle w:val="2"/>
          <w:b/>
          <w:i/>
          <w:color w:val="000000"/>
          <w:sz w:val="28"/>
          <w:szCs w:val="28"/>
        </w:rPr>
        <w:t>не более 1</w:t>
      </w:r>
      <w:r w:rsidRPr="00693F57">
        <w:rPr>
          <w:rStyle w:val="2"/>
          <w:b/>
          <w:i/>
          <w:color w:val="000000"/>
          <w:sz w:val="28"/>
          <w:szCs w:val="28"/>
        </w:rPr>
        <w:t>2</w:t>
      </w:r>
      <w:r w:rsidRPr="00186D60">
        <w:rPr>
          <w:rStyle w:val="2"/>
          <w:b/>
          <w:i/>
          <w:color w:val="000000"/>
          <w:sz w:val="28"/>
          <w:szCs w:val="28"/>
        </w:rPr>
        <w:t xml:space="preserve"> минут.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Критерии оценки выступлений участников: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- Исполнительское мастерство: музыкальность, артистичность, художественная трактовка музыкального произведения, чистота интонации и качество звучания, ансамблевое мастерство, соответствии репертуара исполнительским возможностям и возрастной категории исполнителя, творческая индивидуальность (для солистов).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Конкурсное выступление оценивается по 10-бальной системе.</w:t>
      </w:r>
    </w:p>
    <w:p w:rsidR="00DC34DA" w:rsidRPr="00186D60" w:rsidRDefault="00DC34DA" w:rsidP="00DC34DA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186D60">
        <w:rPr>
          <w:rStyle w:val="2"/>
          <w:color w:val="000000"/>
          <w:sz w:val="28"/>
          <w:szCs w:val="28"/>
        </w:rPr>
        <w:t xml:space="preserve">  </w:t>
      </w:r>
    </w:p>
    <w:p w:rsidR="00DC34DA" w:rsidRPr="00186D60" w:rsidRDefault="00DC34DA" w:rsidP="00DC34DA">
      <w:pPr>
        <w:pStyle w:val="a3"/>
        <w:numPr>
          <w:ilvl w:val="0"/>
          <w:numId w:val="3"/>
        </w:numPr>
        <w:spacing w:after="160"/>
        <w:jc w:val="center"/>
        <w:rPr>
          <w:rStyle w:val="2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</w:t>
      </w:r>
      <w:r w:rsidRPr="00186D60">
        <w:rPr>
          <w:rFonts w:ascii="Times New Roman" w:hAnsi="Times New Roman"/>
          <w:b/>
          <w:sz w:val="28"/>
          <w:szCs w:val="28"/>
        </w:rPr>
        <w:t>онкурса.</w:t>
      </w:r>
    </w:p>
    <w:p w:rsidR="00DC34DA" w:rsidRDefault="00DC34DA" w:rsidP="00DC34DA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</w:t>
      </w:r>
      <w:r w:rsidRPr="00186D60">
        <w:rPr>
          <w:rStyle w:val="2"/>
          <w:color w:val="000000"/>
          <w:sz w:val="28"/>
          <w:szCs w:val="28"/>
        </w:rPr>
        <w:t>.1 Сроки проведения Конкурса:</w:t>
      </w:r>
    </w:p>
    <w:p w:rsidR="00DC34DA" w:rsidRPr="00186D60" w:rsidRDefault="00DC34DA" w:rsidP="00DC34DA">
      <w:pPr>
        <w:ind w:firstLine="426"/>
        <w:rPr>
          <w:sz w:val="28"/>
          <w:szCs w:val="28"/>
        </w:rPr>
      </w:pP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 xml:space="preserve">Конкурс проводится </w:t>
      </w:r>
      <w:r w:rsidR="00E13CD1">
        <w:rPr>
          <w:rStyle w:val="2"/>
          <w:color w:val="000000"/>
          <w:sz w:val="28"/>
          <w:szCs w:val="28"/>
          <w:u w:val="single"/>
        </w:rPr>
        <w:t>10-11</w:t>
      </w:r>
      <w:r>
        <w:rPr>
          <w:rStyle w:val="2"/>
          <w:color w:val="000000"/>
          <w:sz w:val="28"/>
          <w:szCs w:val="28"/>
          <w:u w:val="single"/>
        </w:rPr>
        <w:t xml:space="preserve"> </w:t>
      </w:r>
      <w:r w:rsidR="00E13CD1">
        <w:rPr>
          <w:rStyle w:val="2"/>
          <w:color w:val="000000"/>
          <w:sz w:val="28"/>
          <w:szCs w:val="28"/>
          <w:u w:val="single"/>
        </w:rPr>
        <w:t>декабря 2018</w:t>
      </w:r>
      <w:r w:rsidRPr="00693F57">
        <w:rPr>
          <w:rStyle w:val="2"/>
          <w:color w:val="000000"/>
          <w:sz w:val="28"/>
          <w:szCs w:val="28"/>
          <w:u w:val="single"/>
        </w:rPr>
        <w:t xml:space="preserve"> г.</w:t>
      </w:r>
    </w:p>
    <w:p w:rsidR="00DC34DA" w:rsidRPr="00693F57" w:rsidRDefault="00DC34DA" w:rsidP="00DC34DA">
      <w:pPr>
        <w:ind w:firstLine="426"/>
        <w:jc w:val="both"/>
        <w:rPr>
          <w:rStyle w:val="2"/>
          <w:color w:val="000000"/>
          <w:sz w:val="28"/>
          <w:szCs w:val="28"/>
          <w:u w:val="single"/>
        </w:rPr>
      </w:pPr>
      <w:r w:rsidRPr="00693F57">
        <w:rPr>
          <w:rStyle w:val="2"/>
          <w:color w:val="000000"/>
          <w:sz w:val="28"/>
          <w:szCs w:val="28"/>
          <w:u w:val="single"/>
        </w:rPr>
        <w:t>Сроки подачи</w:t>
      </w:r>
      <w:r w:rsidR="00E13CD1">
        <w:rPr>
          <w:rStyle w:val="2"/>
          <w:color w:val="000000"/>
          <w:sz w:val="28"/>
          <w:szCs w:val="28"/>
          <w:u w:val="single"/>
        </w:rPr>
        <w:t xml:space="preserve"> заявок на Конкурс: до 19 октября 2018</w:t>
      </w:r>
      <w:r w:rsidRPr="00693F57">
        <w:rPr>
          <w:rStyle w:val="2"/>
          <w:color w:val="000000"/>
          <w:sz w:val="28"/>
          <w:szCs w:val="28"/>
          <w:u w:val="single"/>
        </w:rPr>
        <w:t xml:space="preserve"> г. </w:t>
      </w:r>
    </w:p>
    <w:p w:rsidR="00DC34DA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На электронные</w:t>
      </w:r>
      <w:r w:rsidRPr="00186D60">
        <w:rPr>
          <w:rStyle w:val="2"/>
          <w:color w:val="000000"/>
          <w:sz w:val="28"/>
          <w:szCs w:val="28"/>
        </w:rPr>
        <w:t xml:space="preserve"> адрес</w:t>
      </w:r>
      <w:r>
        <w:rPr>
          <w:rStyle w:val="2"/>
          <w:color w:val="000000"/>
          <w:sz w:val="28"/>
          <w:szCs w:val="28"/>
        </w:rPr>
        <w:t>а:</w:t>
      </w:r>
      <w:r w:rsidRPr="00186D60">
        <w:rPr>
          <w:rStyle w:val="2"/>
          <w:color w:val="000000"/>
          <w:sz w:val="28"/>
          <w:szCs w:val="28"/>
        </w:rPr>
        <w:t xml:space="preserve"> </w:t>
      </w:r>
    </w:p>
    <w:p w:rsidR="00DC34DA" w:rsidRPr="00186D60" w:rsidRDefault="008C0C26" w:rsidP="00DC34DA">
      <w:pPr>
        <w:ind w:firstLine="426"/>
        <w:jc w:val="both"/>
        <w:rPr>
          <w:sz w:val="28"/>
          <w:szCs w:val="28"/>
        </w:rPr>
      </w:pPr>
      <w:hyperlink r:id="rId5" w:history="1">
        <w:r w:rsidR="00DC34DA" w:rsidRPr="00186D60">
          <w:rPr>
            <w:rStyle w:val="a5"/>
            <w:sz w:val="28"/>
            <w:szCs w:val="28"/>
          </w:rPr>
          <w:t>umc.ock@tularegion.org</w:t>
        </w:r>
      </w:hyperlink>
      <w:r w:rsidR="00DC34DA" w:rsidRPr="00186D60">
        <w:rPr>
          <w:sz w:val="28"/>
          <w:szCs w:val="28"/>
        </w:rPr>
        <w:t xml:space="preserve"> или </w:t>
      </w:r>
      <w:hyperlink r:id="rId6" w:history="1">
        <w:r w:rsidR="00DC34DA" w:rsidRPr="00186D60">
          <w:rPr>
            <w:rStyle w:val="a5"/>
            <w:sz w:val="28"/>
            <w:szCs w:val="28"/>
          </w:rPr>
          <w:t>metodist.ock@tularegion.org</w:t>
        </w:r>
      </w:hyperlink>
      <w:r w:rsidR="00DC34DA" w:rsidRPr="00186D60">
        <w:rPr>
          <w:sz w:val="28"/>
          <w:szCs w:val="28"/>
        </w:rPr>
        <w:t xml:space="preserve">  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sz w:val="28"/>
          <w:szCs w:val="28"/>
        </w:rPr>
        <w:t xml:space="preserve">К заявке (Приложение 1) прилагается копия </w:t>
      </w:r>
      <w:r w:rsidRPr="00186D60">
        <w:rPr>
          <w:sz w:val="28"/>
          <w:szCs w:val="28"/>
          <w:highlight w:val="yellow"/>
        </w:rPr>
        <w:t>платежного документа об уплате вступительного взноса.</w:t>
      </w:r>
      <w:r w:rsidRPr="00186D60">
        <w:rPr>
          <w:sz w:val="28"/>
          <w:szCs w:val="28"/>
        </w:rPr>
        <w:t xml:space="preserve"> </w:t>
      </w:r>
    </w:p>
    <w:p w:rsidR="00DC34DA" w:rsidRPr="00186D60" w:rsidRDefault="00DC34DA" w:rsidP="00DC34DA">
      <w:pPr>
        <w:jc w:val="both"/>
        <w:rPr>
          <w:rStyle w:val="22"/>
          <w:b w:val="0"/>
          <w:bCs w:val="0"/>
          <w:i w:val="0"/>
          <w:iCs w:val="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 xml:space="preserve">Заявки, поступившие </w:t>
      </w:r>
      <w:r w:rsidRPr="00186D60">
        <w:rPr>
          <w:rStyle w:val="22"/>
          <w:color w:val="000000"/>
          <w:sz w:val="28"/>
          <w:szCs w:val="28"/>
        </w:rPr>
        <w:t>позднее</w:t>
      </w:r>
      <w:r w:rsidR="00E13CD1">
        <w:rPr>
          <w:rStyle w:val="2"/>
          <w:color w:val="000000"/>
          <w:sz w:val="28"/>
          <w:szCs w:val="28"/>
        </w:rPr>
        <w:t xml:space="preserve"> 19 октября 2018</w:t>
      </w:r>
      <w:r w:rsidRPr="00186D60">
        <w:rPr>
          <w:rStyle w:val="2"/>
          <w:color w:val="000000"/>
          <w:sz w:val="28"/>
          <w:szCs w:val="28"/>
        </w:rPr>
        <w:t xml:space="preserve"> года с нарушением требований к ним, </w:t>
      </w:r>
      <w:r w:rsidRPr="00186D60">
        <w:rPr>
          <w:rStyle w:val="22"/>
          <w:color w:val="000000"/>
          <w:sz w:val="28"/>
          <w:szCs w:val="28"/>
        </w:rPr>
        <w:t xml:space="preserve">не рассматриваются. </w:t>
      </w:r>
      <w:r>
        <w:rPr>
          <w:sz w:val="28"/>
          <w:szCs w:val="28"/>
        </w:rPr>
        <w:t>В случае отказа от участия в К</w:t>
      </w:r>
      <w:r w:rsidRPr="00186D60">
        <w:rPr>
          <w:sz w:val="28"/>
          <w:szCs w:val="28"/>
        </w:rPr>
        <w:t xml:space="preserve">онкурсе организационный взнос не возвращается. </w:t>
      </w:r>
    </w:p>
    <w:p w:rsidR="00DC34DA" w:rsidRPr="00186D60" w:rsidRDefault="00DC34DA" w:rsidP="00DC34DA">
      <w:pPr>
        <w:ind w:firstLine="426"/>
        <w:jc w:val="both"/>
        <w:rPr>
          <w:rStyle w:val="22"/>
          <w:b w:val="0"/>
          <w:i w:val="0"/>
          <w:color w:val="000000"/>
          <w:sz w:val="28"/>
          <w:szCs w:val="28"/>
        </w:rPr>
      </w:pPr>
      <w:r w:rsidRPr="00186D60">
        <w:rPr>
          <w:rStyle w:val="22"/>
          <w:color w:val="000000"/>
          <w:sz w:val="28"/>
          <w:szCs w:val="28"/>
        </w:rPr>
        <w:t>Подведение итогов и награждение по</w:t>
      </w:r>
      <w:r>
        <w:rPr>
          <w:rStyle w:val="22"/>
          <w:color w:val="000000"/>
          <w:sz w:val="28"/>
          <w:szCs w:val="28"/>
        </w:rPr>
        <w:t xml:space="preserve">бедителей состоится </w:t>
      </w:r>
      <w:r w:rsidR="00E13CD1">
        <w:rPr>
          <w:rStyle w:val="22"/>
          <w:color w:val="000000"/>
          <w:sz w:val="28"/>
          <w:szCs w:val="28"/>
        </w:rPr>
        <w:t>17 декабря 2018</w:t>
      </w:r>
      <w:r w:rsidRPr="00186D60">
        <w:rPr>
          <w:rStyle w:val="22"/>
          <w:color w:val="000000"/>
          <w:sz w:val="28"/>
          <w:szCs w:val="28"/>
        </w:rPr>
        <w:t xml:space="preserve"> г. в конференц-зале ГУК ТО «ОЦРИНК и Т» (г. Тула, ул. 9 Мая, 1б)</w:t>
      </w:r>
    </w:p>
    <w:p w:rsidR="00DC34DA" w:rsidRPr="00186D60" w:rsidRDefault="00DC34DA" w:rsidP="00DC34DA">
      <w:pPr>
        <w:pStyle w:val="a3"/>
        <w:numPr>
          <w:ilvl w:val="0"/>
          <w:numId w:val="2"/>
        </w:numPr>
        <w:suppressAutoHyphens w:val="0"/>
        <w:spacing w:after="160" w:line="240" w:lineRule="auto"/>
        <w:jc w:val="center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Подведение итогов К</w:t>
      </w:r>
      <w:r w:rsidRPr="00186D60">
        <w:rPr>
          <w:rStyle w:val="22"/>
          <w:color w:val="000000"/>
          <w:sz w:val="28"/>
          <w:szCs w:val="28"/>
        </w:rPr>
        <w:t>онкурса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Для подведения итогов Конкурса формируется конкурсная комиссия (жюри) из числа специалистов Учебно-методического центра по образованию и повышению квалификации, ведущих преподавателей профессиональны</w:t>
      </w:r>
      <w:r>
        <w:rPr>
          <w:rStyle w:val="2"/>
          <w:color w:val="000000"/>
          <w:sz w:val="28"/>
          <w:szCs w:val="28"/>
        </w:rPr>
        <w:t>х образовательных учреждений культуры и искусства</w:t>
      </w:r>
      <w:r w:rsidRPr="00186D60">
        <w:rPr>
          <w:rStyle w:val="2"/>
          <w:color w:val="000000"/>
          <w:sz w:val="28"/>
          <w:szCs w:val="28"/>
        </w:rPr>
        <w:t>.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Конкурсная комиссия (жюри) оценивает участников конкурса в соответствии с требованиями Положения (раздел 2.1.).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В зависимости от достигнутых результатов конкурсная комиссия (жюри) имеет право: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</w:t>
      </w:r>
      <w:r w:rsidRPr="00186D60">
        <w:rPr>
          <w:rStyle w:val="2"/>
          <w:color w:val="000000"/>
          <w:sz w:val="28"/>
          <w:szCs w:val="28"/>
        </w:rPr>
        <w:t>рисуждать не все места;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д</w:t>
      </w:r>
      <w:r w:rsidRPr="00186D60">
        <w:rPr>
          <w:rStyle w:val="2"/>
          <w:color w:val="000000"/>
          <w:sz w:val="28"/>
          <w:szCs w:val="28"/>
        </w:rPr>
        <w:t>елить</w:t>
      </w:r>
      <w:r>
        <w:rPr>
          <w:rStyle w:val="2"/>
          <w:color w:val="000000"/>
          <w:sz w:val="28"/>
          <w:szCs w:val="28"/>
        </w:rPr>
        <w:t xml:space="preserve"> места между участниками.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Решение конкурсной комиссии (жюри) окончательно и пересмотру не подлежит.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  <w:highlight w:val="yellow"/>
        </w:rPr>
        <w:t xml:space="preserve">По итогам конкурса определяются Лауреаты </w:t>
      </w:r>
      <w:r w:rsidRPr="00186D60">
        <w:rPr>
          <w:rStyle w:val="2"/>
          <w:color w:val="000000"/>
          <w:sz w:val="28"/>
          <w:szCs w:val="28"/>
          <w:highlight w:val="yellow"/>
          <w:lang w:val="en-US"/>
        </w:rPr>
        <w:t>I</w:t>
      </w:r>
      <w:r w:rsidRPr="00186D60">
        <w:rPr>
          <w:rStyle w:val="2"/>
          <w:color w:val="000000"/>
          <w:sz w:val="28"/>
          <w:szCs w:val="28"/>
          <w:highlight w:val="yellow"/>
        </w:rPr>
        <w:t>, II, III степени и Дипломанты IV и V степени. Победители награждаются дипломами</w:t>
      </w:r>
      <w:r>
        <w:rPr>
          <w:rStyle w:val="2"/>
          <w:color w:val="000000"/>
          <w:sz w:val="28"/>
          <w:szCs w:val="28"/>
          <w:highlight w:val="yellow"/>
        </w:rPr>
        <w:t xml:space="preserve"> победителя. Лауреатам </w:t>
      </w:r>
      <w:r w:rsidRPr="00186D60">
        <w:rPr>
          <w:rStyle w:val="2"/>
          <w:color w:val="000000"/>
          <w:sz w:val="28"/>
          <w:szCs w:val="28"/>
          <w:highlight w:val="yellow"/>
          <w:lang w:val="en-US"/>
        </w:rPr>
        <w:t>I</w:t>
      </w:r>
      <w:r w:rsidRPr="00186D60">
        <w:rPr>
          <w:rStyle w:val="2"/>
          <w:color w:val="000000"/>
          <w:sz w:val="28"/>
          <w:szCs w:val="28"/>
          <w:highlight w:val="yellow"/>
        </w:rPr>
        <w:t xml:space="preserve">, </w:t>
      </w:r>
      <w:r w:rsidRPr="00186D60">
        <w:rPr>
          <w:rStyle w:val="2"/>
          <w:color w:val="000000"/>
          <w:sz w:val="28"/>
          <w:szCs w:val="28"/>
          <w:highlight w:val="yellow"/>
        </w:rPr>
        <w:lastRenderedPageBreak/>
        <w:t>II, III степени</w:t>
      </w:r>
      <w:r>
        <w:rPr>
          <w:rStyle w:val="2"/>
          <w:color w:val="000000"/>
          <w:sz w:val="28"/>
          <w:szCs w:val="28"/>
          <w:highlight w:val="yellow"/>
        </w:rPr>
        <w:t xml:space="preserve"> вручаются памятные подарки. </w:t>
      </w:r>
      <w:r w:rsidRPr="00186D60">
        <w:rPr>
          <w:rStyle w:val="2"/>
          <w:color w:val="000000"/>
          <w:sz w:val="28"/>
          <w:szCs w:val="28"/>
          <w:highlight w:val="yellow"/>
        </w:rPr>
        <w:t xml:space="preserve"> Участники конкурса награждаются дипломами участника. </w:t>
      </w:r>
    </w:p>
    <w:p w:rsidR="00DC34DA" w:rsidRPr="00411329" w:rsidRDefault="00DC34DA" w:rsidP="00DC34DA">
      <w:pPr>
        <w:ind w:firstLine="426"/>
        <w:jc w:val="both"/>
        <w:rPr>
          <w:rStyle w:val="22"/>
          <w:b w:val="0"/>
          <w:bCs w:val="0"/>
          <w:i w:val="0"/>
          <w:iCs w:val="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Информация об итогах К</w:t>
      </w:r>
      <w:r w:rsidRPr="00186D60">
        <w:rPr>
          <w:rStyle w:val="2"/>
          <w:color w:val="000000"/>
          <w:sz w:val="28"/>
          <w:szCs w:val="28"/>
        </w:rPr>
        <w:t>онкурса будет размещена на официальном сайте ГУК ТО «Объединение центров развития искусства, народной культуры и туризма».</w:t>
      </w:r>
    </w:p>
    <w:p w:rsidR="00DC34DA" w:rsidRPr="00186D60" w:rsidRDefault="00DC34DA" w:rsidP="00DC34DA">
      <w:pPr>
        <w:ind w:firstLine="426"/>
        <w:jc w:val="center"/>
        <w:rPr>
          <w:rStyle w:val="22"/>
          <w:i w:val="0"/>
          <w:color w:val="000000"/>
          <w:sz w:val="28"/>
          <w:szCs w:val="28"/>
        </w:rPr>
      </w:pPr>
      <w:r w:rsidRPr="00186D60">
        <w:rPr>
          <w:rStyle w:val="22"/>
          <w:color w:val="000000"/>
          <w:sz w:val="28"/>
          <w:szCs w:val="28"/>
        </w:rPr>
        <w:t>5. Финансовые условия.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 xml:space="preserve">Конкурс проводится на средства от вступительных взносов участников. </w:t>
      </w:r>
      <w:r w:rsidRPr="00186D60">
        <w:rPr>
          <w:rStyle w:val="2"/>
          <w:b/>
          <w:color w:val="000000"/>
          <w:sz w:val="28"/>
          <w:szCs w:val="28"/>
        </w:rPr>
        <w:t>Вступительный взнос:</w:t>
      </w:r>
      <w:r w:rsidRPr="00186D60">
        <w:rPr>
          <w:rStyle w:val="2"/>
          <w:color w:val="000000"/>
          <w:sz w:val="28"/>
          <w:szCs w:val="28"/>
        </w:rPr>
        <w:t xml:space="preserve"> 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1000 рублей за участие солиста;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1400 рублей за участие солиста с концертмейстером</w:t>
      </w:r>
      <w:r>
        <w:rPr>
          <w:rStyle w:val="2"/>
          <w:color w:val="000000"/>
          <w:sz w:val="28"/>
          <w:szCs w:val="28"/>
        </w:rPr>
        <w:t>, ансамбля (не более 2-х человек)</w:t>
      </w:r>
      <w:r w:rsidRPr="00186D60">
        <w:rPr>
          <w:rStyle w:val="2"/>
          <w:color w:val="000000"/>
          <w:sz w:val="28"/>
          <w:szCs w:val="28"/>
        </w:rPr>
        <w:t>;</w:t>
      </w:r>
    </w:p>
    <w:p w:rsidR="00DC34DA" w:rsidRPr="00186D60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1700 рублей за участие коллектива (от 3-х человек и более)</w:t>
      </w:r>
      <w:r w:rsidRPr="00186D60">
        <w:rPr>
          <w:rStyle w:val="2"/>
          <w:color w:val="000000"/>
          <w:sz w:val="28"/>
          <w:szCs w:val="28"/>
        </w:rPr>
        <w:t xml:space="preserve"> - </w:t>
      </w:r>
    </w:p>
    <w:p w:rsidR="00DC34DA" w:rsidRPr="00411329" w:rsidRDefault="00DC34DA" w:rsidP="00DC34D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6D60">
        <w:rPr>
          <w:rStyle w:val="2"/>
          <w:color w:val="000000"/>
          <w:sz w:val="28"/>
          <w:szCs w:val="28"/>
        </w:rPr>
        <w:t xml:space="preserve"> Оплачивается в кассу бухгалтерии или по перечислению на расчетн</w:t>
      </w:r>
      <w:r>
        <w:rPr>
          <w:rStyle w:val="2"/>
          <w:color w:val="000000"/>
          <w:sz w:val="28"/>
          <w:szCs w:val="28"/>
        </w:rPr>
        <w:t>ый счет учреждения (см. реквизиты учреждения</w:t>
      </w:r>
      <w:r w:rsidRPr="00186D60">
        <w:rPr>
          <w:rStyle w:val="2"/>
          <w:color w:val="000000"/>
          <w:sz w:val="28"/>
          <w:szCs w:val="28"/>
        </w:rPr>
        <w:t>).</w:t>
      </w:r>
    </w:p>
    <w:p w:rsidR="00DC34DA" w:rsidRPr="00186D60" w:rsidRDefault="00DC34DA" w:rsidP="00DC34DA">
      <w:pPr>
        <w:ind w:firstLine="426"/>
        <w:jc w:val="center"/>
        <w:rPr>
          <w:sz w:val="28"/>
          <w:szCs w:val="28"/>
        </w:rPr>
      </w:pPr>
      <w:bookmarkStart w:id="0" w:name="bookmark5"/>
      <w:r w:rsidRPr="00186D60">
        <w:rPr>
          <w:rStyle w:val="1"/>
          <w:color w:val="000000"/>
          <w:sz w:val="28"/>
          <w:szCs w:val="28"/>
        </w:rPr>
        <w:t>ФОРМА ЗАЯВКИ:</w:t>
      </w:r>
      <w:bookmarkEnd w:id="0"/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 xml:space="preserve"> Полное</w:t>
      </w:r>
      <w:r w:rsidRPr="00186D60">
        <w:rPr>
          <w:rStyle w:val="2"/>
          <w:color w:val="000000"/>
          <w:sz w:val="28"/>
          <w:szCs w:val="28"/>
        </w:rPr>
        <w:tab/>
        <w:t>название образовательного учреждения в точном соответствии с Уставом</w:t>
      </w:r>
      <w:r>
        <w:rPr>
          <w:rStyle w:val="2"/>
          <w:color w:val="000000"/>
          <w:sz w:val="28"/>
          <w:szCs w:val="28"/>
        </w:rPr>
        <w:t>.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 w:rsidRPr="00186D60">
        <w:rPr>
          <w:rStyle w:val="2"/>
          <w:color w:val="000000"/>
          <w:sz w:val="28"/>
          <w:szCs w:val="28"/>
        </w:rPr>
        <w:t>Ф.И.О. участника (полностью),</w:t>
      </w:r>
      <w:r>
        <w:rPr>
          <w:rStyle w:val="2"/>
          <w:color w:val="000000"/>
          <w:sz w:val="28"/>
          <w:szCs w:val="28"/>
        </w:rPr>
        <w:t xml:space="preserve"> указать номинацию, категорию, стаж работы, Ф.И.О. концертмейстера (полностью), м</w:t>
      </w:r>
      <w:r w:rsidRPr="00186D60">
        <w:rPr>
          <w:rStyle w:val="2"/>
          <w:color w:val="000000"/>
          <w:sz w:val="28"/>
          <w:szCs w:val="28"/>
        </w:rPr>
        <w:t xml:space="preserve">есто работы, должность </w:t>
      </w:r>
      <w:r w:rsidRPr="00186D60">
        <w:rPr>
          <w:rStyle w:val="2"/>
          <w:color w:val="000000"/>
          <w:sz w:val="28"/>
          <w:szCs w:val="28"/>
        </w:rPr>
        <w:tab/>
      </w:r>
      <w:r w:rsidRPr="00186D60">
        <w:rPr>
          <w:rStyle w:val="2"/>
          <w:color w:val="000000"/>
          <w:sz w:val="28"/>
          <w:szCs w:val="28"/>
        </w:rPr>
        <w:tab/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 Положением о К</w:t>
      </w:r>
      <w:r w:rsidRPr="00186D60">
        <w:rPr>
          <w:rStyle w:val="2"/>
          <w:color w:val="000000"/>
          <w:sz w:val="28"/>
          <w:szCs w:val="28"/>
        </w:rPr>
        <w:t>онкурсе ознакомлен.</w:t>
      </w:r>
    </w:p>
    <w:p w:rsidR="00DC34DA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Подпись участника К</w:t>
      </w:r>
      <w:r w:rsidRPr="00186D60">
        <w:rPr>
          <w:rStyle w:val="2"/>
          <w:color w:val="000000"/>
          <w:sz w:val="28"/>
          <w:szCs w:val="28"/>
        </w:rPr>
        <w:t>онкурса</w:t>
      </w:r>
      <w:r>
        <w:rPr>
          <w:rStyle w:val="2"/>
          <w:color w:val="000000"/>
          <w:sz w:val="28"/>
          <w:szCs w:val="28"/>
        </w:rPr>
        <w:t>.</w:t>
      </w:r>
    </w:p>
    <w:p w:rsidR="00DC34DA" w:rsidRDefault="00DC34DA" w:rsidP="00DC34DA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Примечание:</w:t>
      </w:r>
    </w:p>
    <w:p w:rsidR="00DC34DA" w:rsidRPr="00186D60" w:rsidRDefault="00DC34DA" w:rsidP="00DC34DA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Подача заявки автоматически подтверждает согласие участника со всеми пунктами Положения.</w:t>
      </w:r>
      <w:r w:rsidRPr="00186D60">
        <w:rPr>
          <w:rStyle w:val="2"/>
          <w:color w:val="000000"/>
          <w:sz w:val="28"/>
          <w:szCs w:val="28"/>
        </w:rPr>
        <w:tab/>
      </w:r>
      <w:r w:rsidRPr="00186D60">
        <w:rPr>
          <w:rStyle w:val="2"/>
          <w:color w:val="000000"/>
          <w:sz w:val="28"/>
          <w:szCs w:val="28"/>
        </w:rPr>
        <w:tab/>
      </w:r>
    </w:p>
    <w:p w:rsidR="00DC34DA" w:rsidRPr="00186D60" w:rsidRDefault="00DC34DA" w:rsidP="00DC34DA">
      <w:pPr>
        <w:ind w:firstLine="426"/>
        <w:rPr>
          <w:sz w:val="28"/>
          <w:szCs w:val="28"/>
        </w:rPr>
      </w:pPr>
      <w:r w:rsidRPr="00186D60">
        <w:rPr>
          <w:rStyle w:val="4"/>
          <w:color w:val="000000"/>
          <w:sz w:val="28"/>
          <w:szCs w:val="28"/>
        </w:rPr>
        <w:t>Подпись руководителя учреждения</w:t>
      </w:r>
      <w:r w:rsidRPr="00186D60">
        <w:rPr>
          <w:rStyle w:val="41"/>
          <w:color w:val="000000"/>
          <w:sz w:val="28"/>
          <w:szCs w:val="28"/>
        </w:rPr>
        <w:t xml:space="preserve">, </w:t>
      </w:r>
      <w:r w:rsidRPr="00186D60">
        <w:rPr>
          <w:rStyle w:val="4"/>
          <w:color w:val="000000"/>
          <w:sz w:val="28"/>
          <w:szCs w:val="28"/>
        </w:rPr>
        <w:t>печать.</w:t>
      </w:r>
    </w:p>
    <w:p w:rsidR="00DC34DA" w:rsidRPr="00186D60" w:rsidRDefault="00DC34DA" w:rsidP="00DC34DA">
      <w:pPr>
        <w:ind w:firstLine="426"/>
        <w:jc w:val="both"/>
        <w:rPr>
          <w:b/>
          <w:bCs/>
          <w:sz w:val="28"/>
          <w:szCs w:val="28"/>
        </w:rPr>
      </w:pPr>
      <w:r w:rsidRPr="00186D60">
        <w:rPr>
          <w:rStyle w:val="2"/>
          <w:sz w:val="28"/>
          <w:szCs w:val="28"/>
        </w:rPr>
        <w:t xml:space="preserve">Все денежные средства, полученные от взносов участников, расходуются на организацию и проведение </w:t>
      </w:r>
      <w:r>
        <w:rPr>
          <w:rStyle w:val="2"/>
          <w:sz w:val="28"/>
          <w:szCs w:val="28"/>
        </w:rPr>
        <w:t xml:space="preserve">областного </w:t>
      </w:r>
      <w:r w:rsidRPr="00186D60">
        <w:rPr>
          <w:rStyle w:val="2"/>
          <w:sz w:val="28"/>
          <w:szCs w:val="28"/>
        </w:rPr>
        <w:t>мероприятия «Обла</w:t>
      </w:r>
      <w:r>
        <w:rPr>
          <w:rStyle w:val="2"/>
          <w:sz w:val="28"/>
          <w:szCs w:val="28"/>
        </w:rPr>
        <w:t>стной конкурс исполнительского мастерства</w:t>
      </w:r>
      <w:r w:rsidRPr="00186D60">
        <w:rPr>
          <w:rStyle w:val="2"/>
          <w:sz w:val="28"/>
          <w:szCs w:val="28"/>
        </w:rPr>
        <w:t xml:space="preserve"> преподавателей, концертмейстеров детских школ искусств</w:t>
      </w:r>
      <w:r>
        <w:rPr>
          <w:rStyle w:val="2"/>
          <w:sz w:val="28"/>
          <w:szCs w:val="28"/>
        </w:rPr>
        <w:t>, музыкальных школ колледжей</w:t>
      </w:r>
      <w:r w:rsidRPr="00186D60">
        <w:rPr>
          <w:rStyle w:val="2"/>
          <w:sz w:val="28"/>
          <w:szCs w:val="28"/>
        </w:rPr>
        <w:t xml:space="preserve"> Тульской области». При достаточном наличии взносов: оплата услуг конкурсн</w:t>
      </w:r>
      <w:r>
        <w:rPr>
          <w:rStyle w:val="2"/>
          <w:sz w:val="28"/>
          <w:szCs w:val="28"/>
        </w:rPr>
        <w:t>ой комиссии, приобретение благодарственных писем</w:t>
      </w:r>
      <w:r w:rsidRPr="00186D60">
        <w:rPr>
          <w:rStyle w:val="2"/>
          <w:sz w:val="28"/>
          <w:szCs w:val="28"/>
        </w:rPr>
        <w:t>, ди</w:t>
      </w:r>
      <w:r w:rsidR="00BD47D3">
        <w:rPr>
          <w:rStyle w:val="2"/>
          <w:sz w:val="28"/>
          <w:szCs w:val="28"/>
        </w:rPr>
        <w:t>пломов,</w:t>
      </w:r>
      <w:r w:rsidRPr="00186D60">
        <w:rPr>
          <w:rStyle w:val="2"/>
          <w:sz w:val="28"/>
          <w:szCs w:val="28"/>
        </w:rPr>
        <w:t xml:space="preserve"> с</w:t>
      </w:r>
      <w:r>
        <w:rPr>
          <w:rStyle w:val="2"/>
          <w:sz w:val="28"/>
          <w:szCs w:val="28"/>
        </w:rPr>
        <w:t>увенирной и наградной продукции, техническое обслуживание областного конкурса, приобретение канцелярских и расходных материалов.</w:t>
      </w:r>
      <w:r w:rsidRPr="00186D60">
        <w:rPr>
          <w:rStyle w:val="2"/>
          <w:sz w:val="28"/>
          <w:szCs w:val="28"/>
        </w:rPr>
        <w:t xml:space="preserve"> Не израсходованные денежные средства аккумулируются на лицевом счете учреждения и расходуются в соответствии с Уставной деятельностью ГУК ТО «ОЦРИНК и Т», в том числе на организацию и проведение запланированных мероприятий</w:t>
      </w:r>
      <w:r w:rsidRPr="00186D60">
        <w:rPr>
          <w:rStyle w:val="3"/>
          <w:sz w:val="28"/>
          <w:szCs w:val="28"/>
        </w:rPr>
        <w:t>.</w:t>
      </w:r>
    </w:p>
    <w:p w:rsidR="00DC34DA" w:rsidRPr="00186D60" w:rsidRDefault="00DC34DA" w:rsidP="00DC34DA">
      <w:pPr>
        <w:ind w:firstLine="709"/>
        <w:rPr>
          <w:sz w:val="28"/>
          <w:szCs w:val="28"/>
        </w:rPr>
      </w:pPr>
      <w:r w:rsidRPr="00186D60">
        <w:rPr>
          <w:b/>
          <w:sz w:val="28"/>
          <w:szCs w:val="28"/>
        </w:rPr>
        <w:t xml:space="preserve">  Реквизиты: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 xml:space="preserve">Государственное учреждение культуры Тульской области 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 xml:space="preserve">«Объединение центров развития искусства, народной культуры 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proofErr w:type="gramStart"/>
      <w:r w:rsidRPr="00186D60">
        <w:rPr>
          <w:sz w:val="28"/>
          <w:szCs w:val="28"/>
        </w:rPr>
        <w:t>и</w:t>
      </w:r>
      <w:proofErr w:type="gramEnd"/>
      <w:r w:rsidRPr="00186D60">
        <w:rPr>
          <w:sz w:val="28"/>
          <w:szCs w:val="28"/>
        </w:rPr>
        <w:t xml:space="preserve"> туризма», (ГУК ТО «ОЦРИНК и Т»)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proofErr w:type="spellStart"/>
      <w:r w:rsidRPr="00186D60">
        <w:rPr>
          <w:sz w:val="28"/>
          <w:szCs w:val="28"/>
        </w:rPr>
        <w:t>Юр.и</w:t>
      </w:r>
      <w:proofErr w:type="spellEnd"/>
      <w:r w:rsidRPr="00186D60">
        <w:rPr>
          <w:sz w:val="28"/>
          <w:szCs w:val="28"/>
        </w:rPr>
        <w:t xml:space="preserve"> факт адрес: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300028 г. Тула, ул. 9 Мая, д. 1-б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Конт, телефон: (8-4872)70-43-55, 70-43-56 (бухгалтерия)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ИНН 7104523449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КПП 710401001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lastRenderedPageBreak/>
        <w:t>ОКВЭД 92.51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ОГРН 1137154041067 дата 30.12.2013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ОКАТО 70401368000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ОКОПФ 75201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ОКТМО 70701000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ОКПО 24661203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ОКФС 13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Банковские реквизиты: министерство финансов Тульской области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 xml:space="preserve">(ГУК ТО «ОЦРИНК и Т») 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proofErr w:type="gramStart"/>
      <w:r w:rsidRPr="00186D60">
        <w:rPr>
          <w:sz w:val="28"/>
          <w:szCs w:val="28"/>
        </w:rPr>
        <w:t>л</w:t>
      </w:r>
      <w:proofErr w:type="gramEnd"/>
      <w:r w:rsidRPr="00186D60">
        <w:rPr>
          <w:sz w:val="28"/>
          <w:szCs w:val="28"/>
        </w:rPr>
        <w:t>/с 104290008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proofErr w:type="gramStart"/>
      <w:r w:rsidRPr="00186D60">
        <w:rPr>
          <w:sz w:val="28"/>
          <w:szCs w:val="28"/>
        </w:rPr>
        <w:t>р</w:t>
      </w:r>
      <w:proofErr w:type="gramEnd"/>
      <w:r w:rsidRPr="00186D60">
        <w:rPr>
          <w:sz w:val="28"/>
          <w:szCs w:val="28"/>
        </w:rPr>
        <w:t>/с 40601810370033000001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Отделение Тула город Тула</w:t>
      </w:r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БИК 047003001</w:t>
      </w:r>
    </w:p>
    <w:p w:rsidR="00DC34DA" w:rsidRPr="00186D60" w:rsidRDefault="00F56B7A" w:rsidP="00DC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0000000000000821013</w:t>
      </w:r>
      <w:r w:rsidR="008C0C26">
        <w:rPr>
          <w:sz w:val="28"/>
          <w:szCs w:val="28"/>
        </w:rPr>
        <w:t>1</w:t>
      </w:r>
      <w:bookmarkStart w:id="1" w:name="_GoBack"/>
      <w:bookmarkEnd w:id="1"/>
    </w:p>
    <w:p w:rsidR="00DC34DA" w:rsidRPr="00186D60" w:rsidRDefault="00DC34DA" w:rsidP="00DC34DA">
      <w:pPr>
        <w:ind w:firstLine="709"/>
        <w:jc w:val="both"/>
        <w:rPr>
          <w:sz w:val="28"/>
          <w:szCs w:val="28"/>
        </w:rPr>
      </w:pPr>
      <w:r w:rsidRPr="00186D60">
        <w:rPr>
          <w:sz w:val="28"/>
          <w:szCs w:val="28"/>
        </w:rPr>
        <w:t>Внос за участие в …………</w:t>
      </w:r>
      <w:proofErr w:type="gramStart"/>
      <w:r w:rsidRPr="00186D60">
        <w:rPr>
          <w:sz w:val="28"/>
          <w:szCs w:val="28"/>
        </w:rPr>
        <w:t>…….</w:t>
      </w:r>
      <w:proofErr w:type="gramEnd"/>
      <w:r w:rsidRPr="00186D60">
        <w:rPr>
          <w:sz w:val="28"/>
          <w:szCs w:val="28"/>
        </w:rPr>
        <w:t>.</w:t>
      </w:r>
    </w:p>
    <w:p w:rsidR="00DC34DA" w:rsidRPr="00186D60" w:rsidRDefault="00DC34DA" w:rsidP="00DC34DA">
      <w:pPr>
        <w:rPr>
          <w:sz w:val="28"/>
          <w:szCs w:val="28"/>
        </w:rPr>
      </w:pPr>
      <w:r w:rsidRPr="00186D60">
        <w:rPr>
          <w:sz w:val="28"/>
          <w:szCs w:val="28"/>
        </w:rPr>
        <w:t>Приложение 1</w:t>
      </w:r>
    </w:p>
    <w:p w:rsidR="00DC34DA" w:rsidRPr="00186D60" w:rsidRDefault="00DC34DA" w:rsidP="00DC34D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86D60">
        <w:rPr>
          <w:rFonts w:ascii="Times New Roman" w:hAnsi="Times New Roman"/>
          <w:sz w:val="28"/>
          <w:szCs w:val="28"/>
        </w:rPr>
        <w:t>Форма заявки:</w:t>
      </w:r>
    </w:p>
    <w:p w:rsidR="00DC34DA" w:rsidRPr="00186D60" w:rsidRDefault="00DC34DA" w:rsidP="00DC34DA">
      <w:pPr>
        <w:jc w:val="both"/>
        <w:rPr>
          <w:sz w:val="28"/>
          <w:szCs w:val="28"/>
        </w:rPr>
      </w:pPr>
      <w:r w:rsidRPr="00186D60">
        <w:rPr>
          <w:sz w:val="28"/>
          <w:szCs w:val="28"/>
        </w:rPr>
        <w:t xml:space="preserve">Полное название образовательного учреждения в соответствии с Уставом. </w:t>
      </w:r>
    </w:p>
    <w:tbl>
      <w:tblPr>
        <w:tblStyle w:val="a4"/>
        <w:tblpPr w:leftFromText="180" w:rightFromText="180" w:vertAnchor="text" w:horzAnchor="page" w:tblpX="490" w:tblpY="289"/>
        <w:tblW w:w="11160" w:type="dxa"/>
        <w:tblLayout w:type="fixed"/>
        <w:tblLook w:val="04A0" w:firstRow="1" w:lastRow="0" w:firstColumn="1" w:lastColumn="0" w:noHBand="0" w:noVBand="1"/>
      </w:tblPr>
      <w:tblGrid>
        <w:gridCol w:w="438"/>
        <w:gridCol w:w="2818"/>
        <w:gridCol w:w="1275"/>
        <w:gridCol w:w="1843"/>
        <w:gridCol w:w="678"/>
        <w:gridCol w:w="1590"/>
        <w:gridCol w:w="2518"/>
      </w:tblGrid>
      <w:tr w:rsidR="00DC34DA" w:rsidRPr="00186D60" w:rsidTr="00E13CD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  <w:r w:rsidRPr="00186D6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DA" w:rsidRDefault="00DC34DA" w:rsidP="000500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 (ансамбль),</w:t>
            </w:r>
          </w:p>
          <w:p w:rsidR="00DC34DA" w:rsidRPr="00693F57" w:rsidRDefault="00DC34DA" w:rsidP="00050040">
            <w:pPr>
              <w:jc w:val="center"/>
              <w:rPr>
                <w:lang w:eastAsia="en-US"/>
              </w:rPr>
            </w:pPr>
            <w:r w:rsidRPr="00693F57">
              <w:rPr>
                <w:lang w:eastAsia="en-US"/>
              </w:rPr>
              <w:t>Ф.И.О. преподавателя</w:t>
            </w:r>
            <w:r>
              <w:rPr>
                <w:lang w:eastAsia="en-US"/>
              </w:rPr>
              <w:t xml:space="preserve"> солиста</w:t>
            </w:r>
            <w:r w:rsidRPr="00693F57">
              <w:rPr>
                <w:lang w:eastAsia="en-US"/>
              </w:rPr>
              <w:t>, концертмейстера (полностью)</w:t>
            </w:r>
          </w:p>
          <w:p w:rsidR="00DC34DA" w:rsidRPr="006F3279" w:rsidRDefault="00DC34DA" w:rsidP="000500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указать</w:t>
            </w:r>
            <w:proofErr w:type="gramEnd"/>
            <w:r>
              <w:rPr>
                <w:lang w:eastAsia="en-US"/>
              </w:rPr>
              <w:t xml:space="preserve"> и</w:t>
            </w:r>
            <w:r w:rsidRPr="006F3279">
              <w:rPr>
                <w:lang w:eastAsia="en-US"/>
              </w:rPr>
              <w:t>нструмент</w:t>
            </w:r>
            <w:r>
              <w:rPr>
                <w:lang w:eastAsia="en-US"/>
              </w:rPr>
              <w:t>ы</w:t>
            </w:r>
            <w:r w:rsidRPr="006F3279">
              <w:rPr>
                <w:lang w:eastAsia="en-US"/>
              </w:rPr>
              <w:t xml:space="preserve"> исполнителей</w:t>
            </w:r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693F57" w:rsidRDefault="00DC34DA" w:rsidP="00050040">
            <w:pPr>
              <w:jc w:val="center"/>
              <w:rPr>
                <w:lang w:eastAsia="en-US"/>
              </w:rPr>
            </w:pPr>
            <w:r w:rsidRPr="00693F57">
              <w:rPr>
                <w:lang w:eastAsia="en-US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DA" w:rsidRPr="00576F03" w:rsidRDefault="00DC34DA" w:rsidP="00050040">
            <w:pPr>
              <w:jc w:val="both"/>
              <w:rPr>
                <w:lang w:eastAsia="en-US"/>
              </w:rPr>
            </w:pPr>
            <w:r w:rsidRPr="00576F03">
              <w:rPr>
                <w:lang w:eastAsia="en-US"/>
              </w:rPr>
              <w:t>Возрастная категория, стаж работы для сольных исполнителей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телефон </w:t>
            </w:r>
            <w:r w:rsidR="00E13CD1">
              <w:rPr>
                <w:sz w:val="28"/>
                <w:szCs w:val="28"/>
                <w:lang w:eastAsia="en-US"/>
              </w:rPr>
              <w:t>(сотовый)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DA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  <w:r w:rsidRPr="00186D60">
              <w:rPr>
                <w:sz w:val="28"/>
                <w:szCs w:val="28"/>
                <w:lang w:eastAsia="en-US"/>
              </w:rPr>
              <w:t xml:space="preserve">Программа </w:t>
            </w:r>
            <w:r>
              <w:rPr>
                <w:sz w:val="28"/>
                <w:szCs w:val="28"/>
                <w:lang w:eastAsia="en-US"/>
              </w:rPr>
              <w:t>исполнения</w:t>
            </w:r>
          </w:p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  <w:r w:rsidRPr="00186D60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186D60">
              <w:rPr>
                <w:sz w:val="28"/>
                <w:szCs w:val="28"/>
                <w:lang w:eastAsia="en-US"/>
              </w:rPr>
              <w:t>указать</w:t>
            </w:r>
            <w:proofErr w:type="gramEnd"/>
            <w:r w:rsidR="00E13CD1">
              <w:rPr>
                <w:sz w:val="28"/>
                <w:szCs w:val="28"/>
                <w:lang w:eastAsia="en-US"/>
              </w:rPr>
              <w:t xml:space="preserve"> ТОЧНЫЙ</w:t>
            </w:r>
            <w:r w:rsidRPr="00186D60">
              <w:rPr>
                <w:sz w:val="28"/>
                <w:szCs w:val="28"/>
                <w:lang w:eastAsia="en-US"/>
              </w:rPr>
              <w:t xml:space="preserve"> хронометраж</w:t>
            </w:r>
            <w:r w:rsidR="00E13CD1">
              <w:rPr>
                <w:sz w:val="28"/>
                <w:szCs w:val="28"/>
                <w:lang w:eastAsia="en-US"/>
              </w:rPr>
              <w:t xml:space="preserve"> каждого произведения</w:t>
            </w:r>
            <w:r w:rsidRPr="00186D60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C34DA" w:rsidRPr="00186D60" w:rsidTr="00E13CD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34DA" w:rsidRPr="00186D60" w:rsidTr="00E13CD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DA" w:rsidRPr="00186D60" w:rsidRDefault="00DC34DA" w:rsidP="000500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C34DA" w:rsidRPr="00186D60" w:rsidRDefault="00DC34DA" w:rsidP="00DC34DA">
      <w:pPr>
        <w:jc w:val="both"/>
        <w:rPr>
          <w:sz w:val="28"/>
          <w:szCs w:val="28"/>
          <w:lang w:eastAsia="en-US"/>
        </w:rPr>
      </w:pPr>
    </w:p>
    <w:p w:rsidR="00DC34DA" w:rsidRPr="00186D60" w:rsidRDefault="00DC34DA" w:rsidP="00DC34DA">
      <w:pPr>
        <w:jc w:val="both"/>
        <w:rPr>
          <w:sz w:val="28"/>
          <w:szCs w:val="28"/>
        </w:rPr>
      </w:pPr>
      <w:r w:rsidRPr="00186D60">
        <w:rPr>
          <w:sz w:val="28"/>
          <w:szCs w:val="28"/>
        </w:rPr>
        <w:t>Подпись руководителя образовательного учреждения М.П.</w:t>
      </w:r>
    </w:p>
    <w:p w:rsidR="00DC34DA" w:rsidRPr="00411329" w:rsidRDefault="00DC34DA" w:rsidP="00DC34DA">
      <w:pPr>
        <w:jc w:val="both"/>
        <w:rPr>
          <w:color w:val="000000"/>
          <w:sz w:val="20"/>
          <w:szCs w:val="20"/>
        </w:rPr>
      </w:pPr>
      <w:r w:rsidRPr="00411329">
        <w:rPr>
          <w:color w:val="000000"/>
          <w:sz w:val="20"/>
          <w:szCs w:val="20"/>
        </w:rPr>
        <w:t>Телефоны для справок:</w:t>
      </w:r>
    </w:p>
    <w:p w:rsidR="00DC34DA" w:rsidRPr="00411329" w:rsidRDefault="00DC34DA" w:rsidP="00DC34DA">
      <w:pPr>
        <w:jc w:val="both"/>
        <w:rPr>
          <w:color w:val="000000"/>
          <w:sz w:val="20"/>
          <w:szCs w:val="20"/>
        </w:rPr>
      </w:pPr>
      <w:r w:rsidRPr="00411329">
        <w:rPr>
          <w:color w:val="000000"/>
          <w:sz w:val="20"/>
          <w:szCs w:val="20"/>
        </w:rPr>
        <w:t>8(4872) 65-67-58, 8-910-165-51-31 – Воронцова Анна Николаевна – ведущий методист ГУК ТО «ОЦРИН И Т»</w:t>
      </w:r>
    </w:p>
    <w:p w:rsidR="00DC34DA" w:rsidRPr="00411329" w:rsidRDefault="00DC34DA" w:rsidP="00DC34DA">
      <w:pPr>
        <w:jc w:val="both"/>
        <w:rPr>
          <w:color w:val="000000"/>
          <w:sz w:val="20"/>
          <w:szCs w:val="20"/>
        </w:rPr>
      </w:pPr>
      <w:r w:rsidRPr="00411329">
        <w:rPr>
          <w:color w:val="000000"/>
          <w:sz w:val="20"/>
          <w:szCs w:val="20"/>
        </w:rPr>
        <w:t>Положение о Конкурсе и фотоотчеты размещаются:</w:t>
      </w:r>
    </w:p>
    <w:p w:rsidR="00DC34DA" w:rsidRPr="00411329" w:rsidRDefault="00DC34DA" w:rsidP="00DC34DA">
      <w:pPr>
        <w:jc w:val="both"/>
        <w:rPr>
          <w:color w:val="000000"/>
          <w:sz w:val="20"/>
          <w:szCs w:val="20"/>
        </w:rPr>
      </w:pPr>
      <w:r w:rsidRPr="00411329">
        <w:rPr>
          <w:color w:val="000000"/>
          <w:sz w:val="20"/>
          <w:szCs w:val="20"/>
        </w:rPr>
        <w:t xml:space="preserve">- на сайте ГУК ТО «ОЦРИНК и Т» </w:t>
      </w:r>
      <w:hyperlink r:id="rId7" w:history="1">
        <w:r w:rsidRPr="00411329">
          <w:rPr>
            <w:rStyle w:val="a5"/>
            <w:sz w:val="20"/>
            <w:szCs w:val="20"/>
            <w:lang w:val="en-US"/>
          </w:rPr>
          <w:t>http</w:t>
        </w:r>
        <w:r w:rsidRPr="00411329">
          <w:rPr>
            <w:rStyle w:val="a5"/>
            <w:sz w:val="20"/>
            <w:szCs w:val="20"/>
          </w:rPr>
          <w:t>://</w:t>
        </w:r>
        <w:proofErr w:type="spellStart"/>
        <w:r w:rsidRPr="00411329">
          <w:rPr>
            <w:rStyle w:val="a5"/>
            <w:sz w:val="20"/>
            <w:szCs w:val="20"/>
            <w:lang w:val="en-US"/>
          </w:rPr>
          <w:t>ocktula</w:t>
        </w:r>
        <w:proofErr w:type="spellEnd"/>
        <w:r w:rsidRPr="00411329">
          <w:rPr>
            <w:rStyle w:val="a5"/>
            <w:sz w:val="20"/>
            <w:szCs w:val="20"/>
          </w:rPr>
          <w:t>.</w:t>
        </w:r>
        <w:proofErr w:type="spellStart"/>
        <w:r w:rsidRPr="00411329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DC34DA" w:rsidRDefault="00DC34DA"/>
    <w:sectPr w:rsidR="00DC34DA" w:rsidSect="00DC34DA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66E"/>
    <w:multiLevelType w:val="hybridMultilevel"/>
    <w:tmpl w:val="0D3E6312"/>
    <w:lvl w:ilvl="0" w:tplc="437418AE">
      <w:start w:val="4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5AE2AE1"/>
    <w:multiLevelType w:val="hybridMultilevel"/>
    <w:tmpl w:val="F59C25B2"/>
    <w:lvl w:ilvl="0" w:tplc="BAB6579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325246"/>
    <w:multiLevelType w:val="hybridMultilevel"/>
    <w:tmpl w:val="D5F6BAE2"/>
    <w:lvl w:ilvl="0" w:tplc="B17203E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A"/>
    <w:rsid w:val="000478DB"/>
    <w:rsid w:val="008C0C26"/>
    <w:rsid w:val="00BD47D3"/>
    <w:rsid w:val="00CB6A20"/>
    <w:rsid w:val="00DC34DA"/>
    <w:rsid w:val="00E13CD1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19987-9C63-4A36-B536-57D58EDF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D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3">
    <w:name w:val="Основной текст (3)_"/>
    <w:basedOn w:val="a0"/>
    <w:link w:val="30"/>
    <w:uiPriority w:val="99"/>
    <w:locked/>
    <w:rsid w:val="00DC34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C34DA"/>
    <w:pPr>
      <w:widowControl w:val="0"/>
      <w:shd w:val="clear" w:color="auto" w:fill="FFFFFF"/>
      <w:spacing w:before="60" w:after="540" w:line="30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DC34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34DA"/>
    <w:pPr>
      <w:widowControl w:val="0"/>
      <w:shd w:val="clear" w:color="auto" w:fill="FFFFFF"/>
      <w:spacing w:before="540" w:after="540" w:line="30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Заголовок №1_"/>
    <w:basedOn w:val="a0"/>
    <w:link w:val="11"/>
    <w:uiPriority w:val="99"/>
    <w:locked/>
    <w:rsid w:val="00DC34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C34DA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C34D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34DA"/>
    <w:pPr>
      <w:widowControl w:val="0"/>
      <w:shd w:val="clear" w:color="auto" w:fill="FFFFFF"/>
      <w:spacing w:before="240" w:after="480" w:line="240" w:lineRule="atLeas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20">
    <w:name w:val="Основной текст (2)"/>
    <w:basedOn w:val="2"/>
    <w:uiPriority w:val="99"/>
    <w:rsid w:val="00DC34DA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DC34D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DC34D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C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34D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kt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.ock@tularegion.org" TargetMode="External"/><Relationship Id="rId5" Type="http://schemas.openxmlformats.org/officeDocument/2006/relationships/hyperlink" Target="mailto:umc.ock@tula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Светик</cp:lastModifiedBy>
  <cp:revision>2</cp:revision>
  <cp:lastPrinted>2018-05-28T13:25:00Z</cp:lastPrinted>
  <dcterms:created xsi:type="dcterms:W3CDTF">2018-05-29T07:44:00Z</dcterms:created>
  <dcterms:modified xsi:type="dcterms:W3CDTF">2018-05-29T07:44:00Z</dcterms:modified>
</cp:coreProperties>
</file>