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C6D" w:rsidRPr="00150C6D" w:rsidRDefault="00150C6D" w:rsidP="00150C6D">
      <w:pPr>
        <w:spacing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</w:pPr>
      <w:bookmarkStart w:id="0" w:name="_GoBack"/>
      <w:bookmarkEnd w:id="0"/>
      <w:r w:rsidRPr="00150C6D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  <w:t>Положение об Общероссийском конкурсе «Молодые дарования России</w:t>
      </w:r>
      <w:r w:rsidR="00DD755B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  <w:t>»</w:t>
      </w:r>
    </w:p>
    <w:p w:rsidR="00150C6D" w:rsidRPr="00150C6D" w:rsidRDefault="00150C6D" w:rsidP="00150C6D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50C6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 «УТВЕРЖДАЮ» </w:t>
      </w:r>
    </w:p>
    <w:p w:rsidR="00150C6D" w:rsidRPr="00150C6D" w:rsidRDefault="00150C6D" w:rsidP="00150C6D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50C6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Первый заместитель </w:t>
      </w:r>
    </w:p>
    <w:p w:rsidR="00150C6D" w:rsidRPr="00150C6D" w:rsidRDefault="00150C6D" w:rsidP="00150C6D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50C6D">
        <w:rPr>
          <w:rFonts w:ascii="Times New Roman" w:eastAsia="Times New Roman" w:hAnsi="Times New Roman" w:cs="Times New Roman"/>
          <w:color w:val="333333"/>
          <w:sz w:val="28"/>
          <w:szCs w:val="28"/>
        </w:rPr>
        <w:t>Министра культуры</w:t>
      </w:r>
      <w:r w:rsidRPr="00150C6D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Российской Федерации</w:t>
      </w:r>
      <w:r w:rsidRPr="00150C6D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_______________</w:t>
      </w:r>
      <w:proofErr w:type="spellStart"/>
      <w:r w:rsidRPr="00150C6D">
        <w:rPr>
          <w:rFonts w:ascii="Times New Roman" w:eastAsia="Times New Roman" w:hAnsi="Times New Roman" w:cs="Times New Roman"/>
          <w:color w:val="333333"/>
          <w:sz w:val="28"/>
          <w:szCs w:val="28"/>
        </w:rPr>
        <w:t>В.В.Аристархов</w:t>
      </w:r>
      <w:proofErr w:type="spellEnd"/>
      <w:r w:rsidRPr="00150C6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</w:p>
    <w:p w:rsidR="00150C6D" w:rsidRPr="00150C6D" w:rsidRDefault="00150C6D" w:rsidP="00150C6D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50C6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Положение</w:t>
      </w:r>
      <w:r w:rsidRPr="00150C6D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150C6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 об Общероссийском конкурсе «Молодые дарования России»</w:t>
      </w:r>
    </w:p>
    <w:p w:rsidR="00150C6D" w:rsidRPr="00150C6D" w:rsidRDefault="00150C6D" w:rsidP="00150C6D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50C6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1. Общие положения </w:t>
      </w:r>
    </w:p>
    <w:p w:rsidR="00150C6D" w:rsidRPr="00150C6D" w:rsidRDefault="00150C6D" w:rsidP="00150C6D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50C6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1.1. Учредителем Общероссийского конкурса «Молодые дарования России» (далее – Конкурс) является Министерство культуры Российской Федерации. </w:t>
      </w:r>
    </w:p>
    <w:p w:rsidR="00150C6D" w:rsidRPr="00150C6D" w:rsidRDefault="00150C6D" w:rsidP="00150C6D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50C6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1.2. Конкурс проводится в рамках реализации Указа Президента Российской Федерации от 7 мая 2012 года № 597 «О мероприятиях по реализации государственной социальной политики» в части привлечения детского населения к участию в творческих мероприятиях, Указа Президента Российской Федерации от 7 декабря 2015 года № 607 «О мерах государственной поддержки лиц, проявивших выдающиеся способности», постановления Правительства Российской Федерации от 17 ноября 2015 г. № 1239 «Об утверждении Правил выявления детей, проявивших выдающиеся способности, сопровождения и мониторинга их дальнейшего развития», Комплекса мер по реализации Концепции общенациональной системы выявления и развития молодых талантов на 2015-2020 годы, утвержденного Заместителем Председателя Правительства Российской Федерации </w:t>
      </w:r>
      <w:proofErr w:type="spellStart"/>
      <w:r w:rsidRPr="00150C6D">
        <w:rPr>
          <w:rFonts w:ascii="Times New Roman" w:eastAsia="Times New Roman" w:hAnsi="Times New Roman" w:cs="Times New Roman"/>
          <w:color w:val="333333"/>
          <w:sz w:val="28"/>
          <w:szCs w:val="28"/>
        </w:rPr>
        <w:t>О.Ю.Голодец</w:t>
      </w:r>
      <w:proofErr w:type="spellEnd"/>
      <w:r w:rsidRPr="00150C6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от 27.05.2015 г. № 3274п-П8, Концепции развития дополнительного образования детей, утвержденной распоряжением Правительства Российской Федерации от 4 сентября 2014 г. № 1726-р. </w:t>
      </w:r>
    </w:p>
    <w:p w:rsidR="00150C6D" w:rsidRPr="00150C6D" w:rsidRDefault="00150C6D" w:rsidP="00150C6D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50C6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 Конкурс направлен на сохранение и развитие системы художественного образования в Российской Федерации, выявление и поддержку молодых дарований. </w:t>
      </w:r>
    </w:p>
    <w:p w:rsidR="00150C6D" w:rsidRPr="00150C6D" w:rsidRDefault="00150C6D" w:rsidP="00150C6D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50C6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1.3. Конкурс проводится среди учащихся и студентов в возрасте от 13 до 19 лет включительно на момент проведения конкурса, которые в процессе обучения достигли высоких результатов, принимают активное участие в творческой деятельности образовательного учреждения и обучаются по: </w:t>
      </w:r>
    </w:p>
    <w:p w:rsidR="00150C6D" w:rsidRPr="00150C6D" w:rsidRDefault="00150C6D" w:rsidP="00150C6D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50C6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предпрофессиональным образовательным программам в области искусств в детских школах искусств, образовательных учреждениях профессионального образования и вузах; </w:t>
      </w:r>
    </w:p>
    <w:p w:rsidR="00150C6D" w:rsidRPr="00150C6D" w:rsidRDefault="00150C6D" w:rsidP="00150C6D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50C6D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 xml:space="preserve">общеобразовательным программам среднего общего образования в художественных лицеях; </w:t>
      </w:r>
    </w:p>
    <w:p w:rsidR="00150C6D" w:rsidRPr="00150C6D" w:rsidRDefault="00150C6D" w:rsidP="00150C6D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50C6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программам среднего профессионального образования, в том числе интегрированным образовательным программам, в образовательных учреждениях профессионального образования и вузах. </w:t>
      </w:r>
    </w:p>
    <w:p w:rsidR="00150C6D" w:rsidRPr="00150C6D" w:rsidRDefault="00150C6D" w:rsidP="00150C6D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50C6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1.5. Конкурс проводится по следующим номинациям: </w:t>
      </w:r>
    </w:p>
    <w:p w:rsidR="00150C6D" w:rsidRPr="00150C6D" w:rsidRDefault="00150C6D" w:rsidP="00150C6D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50C6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фортепиано, орган; </w:t>
      </w:r>
    </w:p>
    <w:p w:rsidR="00150C6D" w:rsidRPr="00150C6D" w:rsidRDefault="00150C6D" w:rsidP="00150C6D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50C6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оркестровые духовые и ударные инструменты; </w:t>
      </w:r>
    </w:p>
    <w:p w:rsidR="00150C6D" w:rsidRPr="00150C6D" w:rsidRDefault="00150C6D" w:rsidP="00150C6D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50C6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оркестровые струнные инструменты; </w:t>
      </w:r>
    </w:p>
    <w:p w:rsidR="00150C6D" w:rsidRPr="00150C6D" w:rsidRDefault="00150C6D" w:rsidP="00150C6D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50C6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народные и национальные инструменты; </w:t>
      </w:r>
    </w:p>
    <w:p w:rsidR="00150C6D" w:rsidRPr="00150C6D" w:rsidRDefault="00150C6D" w:rsidP="00150C6D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50C6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инструменты эстрадного оркестра; </w:t>
      </w:r>
    </w:p>
    <w:p w:rsidR="00150C6D" w:rsidRPr="00150C6D" w:rsidRDefault="00150C6D" w:rsidP="00150C6D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50C6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академическое пение, сольное народное пение, эстрадный вокал (только для студентов, обучающихся по программам среднего профессионального образования); </w:t>
      </w:r>
    </w:p>
    <w:p w:rsidR="00150C6D" w:rsidRPr="00150C6D" w:rsidRDefault="00150C6D" w:rsidP="00150C6D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50C6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</w:t>
      </w:r>
      <w:proofErr w:type="spellStart"/>
      <w:r w:rsidRPr="00150C6D">
        <w:rPr>
          <w:rFonts w:ascii="Times New Roman" w:eastAsia="Times New Roman" w:hAnsi="Times New Roman" w:cs="Times New Roman"/>
          <w:color w:val="333333"/>
          <w:sz w:val="28"/>
          <w:szCs w:val="28"/>
        </w:rPr>
        <w:t>дирижирование</w:t>
      </w:r>
      <w:proofErr w:type="spellEnd"/>
      <w:r w:rsidRPr="00150C6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оркестром или хором (только для студентов, обучающихся по программам среднего профессионального образования); </w:t>
      </w:r>
    </w:p>
    <w:p w:rsidR="00150C6D" w:rsidRPr="00150C6D" w:rsidRDefault="00150C6D" w:rsidP="00150C6D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50C6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теория и история музыки (только для студентов, обучающихся по программам среднего профессионального образования); </w:t>
      </w:r>
    </w:p>
    <w:p w:rsidR="00150C6D" w:rsidRPr="00150C6D" w:rsidRDefault="00150C6D" w:rsidP="00150C6D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50C6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живопись, акварельная живопись; </w:t>
      </w:r>
    </w:p>
    <w:p w:rsidR="00150C6D" w:rsidRPr="00150C6D" w:rsidRDefault="00150C6D" w:rsidP="00150C6D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50C6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хореографическое искусство; </w:t>
      </w:r>
    </w:p>
    <w:p w:rsidR="00150C6D" w:rsidRPr="00150C6D" w:rsidRDefault="00150C6D" w:rsidP="00150C6D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50C6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театральное, цирковое искусство и искусство эстрады. </w:t>
      </w:r>
    </w:p>
    <w:p w:rsidR="00150C6D" w:rsidRPr="00150C6D" w:rsidRDefault="00150C6D" w:rsidP="00150C6D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50C6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2. Порядок проведения Конкурса  </w:t>
      </w:r>
    </w:p>
    <w:p w:rsidR="00150C6D" w:rsidRPr="00150C6D" w:rsidRDefault="00150C6D" w:rsidP="00150C6D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50C6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2.1. Конкурс проводится в два тура. </w:t>
      </w:r>
    </w:p>
    <w:p w:rsidR="00150C6D" w:rsidRPr="00150C6D" w:rsidRDefault="00150C6D" w:rsidP="00150C6D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50C6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2.2. I тур Конкурса проводится: </w:t>
      </w:r>
    </w:p>
    <w:p w:rsidR="00150C6D" w:rsidRPr="00150C6D" w:rsidRDefault="00150C6D" w:rsidP="00150C6D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50C6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 − органами управления культурой субъектов Российской Федерации среди учреждений высшего образования, образовательных учреждений профессионального образования, детских школ искусств, находящихся в ведении субъектов Российской Федерации или муниципальных образований; </w:t>
      </w:r>
    </w:p>
    <w:p w:rsidR="00150C6D" w:rsidRPr="00150C6D" w:rsidRDefault="00150C6D" w:rsidP="00150C6D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50C6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− учреждениями высшего образования, образовательными учреждениями профессионального образования, художественными лицеями, подведомственными Министерству культуры Российской Федерации. </w:t>
      </w:r>
    </w:p>
    <w:p w:rsidR="00150C6D" w:rsidRPr="00150C6D" w:rsidRDefault="00150C6D" w:rsidP="00150C6D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50C6D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 xml:space="preserve">Порядок проведения I тура Конкурса среди образовательных учреждений, находящихся в ведении субъектов Российской Федерации или муниципальных образований, определяется органами управления культурой субъектов Российской Федерации. </w:t>
      </w:r>
    </w:p>
    <w:p w:rsidR="00150C6D" w:rsidRPr="00150C6D" w:rsidRDefault="00150C6D" w:rsidP="00150C6D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50C6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Порядок проведения I тура Конкурса в подведомственных Минкультуры России образовательных учреждениях определяется Ученым советом вуза или Советом образовательного учреждения профессионального образования и лицея. </w:t>
      </w:r>
    </w:p>
    <w:p w:rsidR="00150C6D" w:rsidRPr="00150C6D" w:rsidRDefault="00150C6D" w:rsidP="00150C6D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50C6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2.3. Для участия во II туре Конкурса органам управления культурой субъектов Российской Федерации и образовательным учреждениям, подведомственным Минкультуры России, до 10 апреля 2017 г. (по штампу регистрации входящего письма) необходимо направить по почтовому адресу: 125993, ГСП-3, Москва, Малый </w:t>
      </w:r>
      <w:proofErr w:type="spellStart"/>
      <w:r w:rsidRPr="00150C6D">
        <w:rPr>
          <w:rFonts w:ascii="Times New Roman" w:eastAsia="Times New Roman" w:hAnsi="Times New Roman" w:cs="Times New Roman"/>
          <w:color w:val="333333"/>
          <w:sz w:val="28"/>
          <w:szCs w:val="28"/>
        </w:rPr>
        <w:t>Гнездниковский</w:t>
      </w:r>
      <w:proofErr w:type="spellEnd"/>
      <w:r w:rsidRPr="00150C6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пер., д.7/6, стр.1, 2, директору Департамента науки и образования Минкультуры России </w:t>
      </w:r>
      <w:proofErr w:type="spellStart"/>
      <w:r w:rsidRPr="00150C6D">
        <w:rPr>
          <w:rFonts w:ascii="Times New Roman" w:eastAsia="Times New Roman" w:hAnsi="Times New Roman" w:cs="Times New Roman"/>
          <w:color w:val="333333"/>
          <w:sz w:val="28"/>
          <w:szCs w:val="28"/>
        </w:rPr>
        <w:t>Аракеловой</w:t>
      </w:r>
      <w:proofErr w:type="spellEnd"/>
      <w:r w:rsidRPr="00150C6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Александре Олеговне (с пометкой «Молодые дарования России») следующие документы: </w:t>
      </w:r>
    </w:p>
    <w:p w:rsidR="00150C6D" w:rsidRPr="00150C6D" w:rsidRDefault="00150C6D" w:rsidP="00150C6D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50C6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− сопроводительное письмо в адрес директора Департамента от направляющей документы организации; </w:t>
      </w:r>
    </w:p>
    <w:p w:rsidR="00150C6D" w:rsidRPr="00150C6D" w:rsidRDefault="00150C6D" w:rsidP="00150C6D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50C6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− протокол заседания отборочной комиссии I тура Конкурса с указанием количества участников I тура конкурса по номинациям и количества допущенных к участию во II туре с указанием ФИО участников (для учебных заведений, находящихся в ведении субъектов Российской Федерации или муниципальных образований) или выписку из заседания Ученого совета вуза или Совета образовательного учреждения профессионального образования и лицея с указанием количества участников первого тура конкурса по номинациям и количества допущенных к участию во втором туре с указанием ФИО участников (для образовательных учреждений Минкультуры России); </w:t>
      </w:r>
    </w:p>
    <w:p w:rsidR="00150C6D" w:rsidRPr="00150C6D" w:rsidRDefault="00150C6D" w:rsidP="00150C6D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50C6D">
        <w:rPr>
          <w:rFonts w:ascii="Times New Roman" w:eastAsia="Times New Roman" w:hAnsi="Times New Roman" w:cs="Times New Roman"/>
          <w:color w:val="333333"/>
          <w:sz w:val="28"/>
          <w:szCs w:val="28"/>
        </w:rPr>
        <w:t>− творческую биографию участника второго тура с указанием: полного наименования учебного заведения с международным индексом, адреса, тел/факс, e-</w:t>
      </w:r>
      <w:proofErr w:type="spellStart"/>
      <w:r w:rsidRPr="00150C6D">
        <w:rPr>
          <w:rFonts w:ascii="Times New Roman" w:eastAsia="Times New Roman" w:hAnsi="Times New Roman" w:cs="Times New Roman"/>
          <w:color w:val="333333"/>
          <w:sz w:val="28"/>
          <w:szCs w:val="28"/>
        </w:rPr>
        <w:t>mail</w:t>
      </w:r>
      <w:proofErr w:type="spellEnd"/>
      <w:r w:rsidRPr="00150C6D">
        <w:rPr>
          <w:rFonts w:ascii="Times New Roman" w:eastAsia="Times New Roman" w:hAnsi="Times New Roman" w:cs="Times New Roman"/>
          <w:color w:val="333333"/>
          <w:sz w:val="28"/>
          <w:szCs w:val="28"/>
        </w:rPr>
        <w:t>, ФИО участника, номинации, класса (курса), имеющихся у участника творческих достижений, в т.ч. званий лауреата или дипломанта всероссийских и международных конкурсов, фестивалей, олимпиад, выставок, полученных за последние три года, ФИО преподавателя и имеющихся у преподавателя почетных званий и государственных наград в печатном виде и в формате .PDF и .DOС/.DOCX на DVD/</w:t>
      </w:r>
      <w:proofErr w:type="spellStart"/>
      <w:r w:rsidRPr="00150C6D">
        <w:rPr>
          <w:rFonts w:ascii="Times New Roman" w:eastAsia="Times New Roman" w:hAnsi="Times New Roman" w:cs="Times New Roman"/>
          <w:color w:val="333333"/>
          <w:sz w:val="28"/>
          <w:szCs w:val="28"/>
        </w:rPr>
        <w:t>флеш</w:t>
      </w:r>
      <w:proofErr w:type="spellEnd"/>
      <w:r w:rsidRPr="00150C6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-накопителе, (далее - электронный цифровой носитель); </w:t>
      </w:r>
    </w:p>
    <w:p w:rsidR="00150C6D" w:rsidRPr="00150C6D" w:rsidRDefault="00150C6D" w:rsidP="00150C6D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50C6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− копии дипломов (при их наличии) всероссийских и международных конкурсов, фестивалей, олимпиад, выставок, полученные конкурсантами за последние три года, подтверждающие информацию, изложенную в </w:t>
      </w:r>
      <w:r w:rsidRPr="00150C6D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 xml:space="preserve">творческой биографии (только в формате .PDF или .JPEG на электронном цифровом носителе); </w:t>
      </w:r>
    </w:p>
    <w:p w:rsidR="00150C6D" w:rsidRPr="00150C6D" w:rsidRDefault="00150C6D" w:rsidP="00150C6D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50C6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− копию свидетельства о рождении/паспорта с регистрацией места проживания участника (только в формате .PDF или .JPEG на электронном цифровом носителе); </w:t>
      </w:r>
    </w:p>
    <w:p w:rsidR="00150C6D" w:rsidRPr="00150C6D" w:rsidRDefault="00150C6D" w:rsidP="00150C6D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50C6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− разрешение (заявление) на обработку персональных данных, с учетом требований законодательства Российской Федерации (в отсканированном виде в формате .PDF или .JPEG на электронном цифровом носителе) от участника или его законного представителя на имя директора Департамента </w:t>
      </w:r>
      <w:proofErr w:type="spellStart"/>
      <w:r w:rsidRPr="00150C6D">
        <w:rPr>
          <w:rFonts w:ascii="Times New Roman" w:eastAsia="Times New Roman" w:hAnsi="Times New Roman" w:cs="Times New Roman"/>
          <w:color w:val="333333"/>
          <w:sz w:val="28"/>
          <w:szCs w:val="28"/>
        </w:rPr>
        <w:t>Аракеловой</w:t>
      </w:r>
      <w:proofErr w:type="spellEnd"/>
      <w:r w:rsidRPr="00150C6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А.О. </w:t>
      </w:r>
    </w:p>
    <w:p w:rsidR="00150C6D" w:rsidRPr="00150C6D" w:rsidRDefault="00150C6D" w:rsidP="00150C6D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50C6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Кроме того: </w:t>
      </w:r>
    </w:p>
    <w:p w:rsidR="00150C6D" w:rsidRPr="00150C6D" w:rsidRDefault="00150C6D" w:rsidP="00150C6D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50C6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− для участников в номинациях в области музыкального искусства (за исключением номинации "теория и история музыки"), "хореографическое искусство", "театральное, цирковое искусство и искусство эстрады" - видео-презентацию фрагмента сольного выступления участника (на концерте, в хореографической постановке, цирковом или театральном представлении, театральном монологе и др.) продолжительностью до 15 минут (в </w:t>
      </w:r>
      <w:proofErr w:type="gramStart"/>
      <w:r w:rsidRPr="00150C6D">
        <w:rPr>
          <w:rFonts w:ascii="Times New Roman" w:eastAsia="Times New Roman" w:hAnsi="Times New Roman" w:cs="Times New Roman"/>
          <w:color w:val="333333"/>
          <w:sz w:val="28"/>
          <w:szCs w:val="28"/>
        </w:rPr>
        <w:t>формате .DVD</w:t>
      </w:r>
      <w:proofErr w:type="gramEnd"/>
      <w:r w:rsidRPr="00150C6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/.AVI на электронном цифровом носителе); </w:t>
      </w:r>
    </w:p>
    <w:p w:rsidR="00150C6D" w:rsidRPr="00150C6D" w:rsidRDefault="00150C6D" w:rsidP="00150C6D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50C6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− для участников в номинациях в области музыкального искусства и "хореографическое искусство" имеющийся у участника Конкурса на момент подачи заявки репертуар с указанием хронометража каждого номера, с целью возможного включения выступления участника в концертные программы по решению жюри (на бумажном носителе и в </w:t>
      </w:r>
      <w:proofErr w:type="gramStart"/>
      <w:r w:rsidRPr="00150C6D">
        <w:rPr>
          <w:rFonts w:ascii="Times New Roman" w:eastAsia="Times New Roman" w:hAnsi="Times New Roman" w:cs="Times New Roman"/>
          <w:color w:val="333333"/>
          <w:sz w:val="28"/>
          <w:szCs w:val="28"/>
        </w:rPr>
        <w:t>формате .DO</w:t>
      </w:r>
      <w:proofErr w:type="gramEnd"/>
      <w:r w:rsidRPr="00150C6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С/.DOCX на электронном цифровом носителе). По решению жюри может быть запрошена запись выступления участника с указанной программой или проведено очное прослушивание участника; </w:t>
      </w:r>
    </w:p>
    <w:p w:rsidR="00150C6D" w:rsidRPr="00150C6D" w:rsidRDefault="00150C6D" w:rsidP="00150C6D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50C6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для участников в номинации «изобразительное искусство» − фото-презентацию работ, выполненных за последние три года (не менее 10 работ) в формате .JPEG на электронном цифровом носителе; </w:t>
      </w:r>
    </w:p>
    <w:p w:rsidR="00150C6D" w:rsidRPr="00150C6D" w:rsidRDefault="00150C6D" w:rsidP="00150C6D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50C6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для участников в номинации "теория и история музыки" - копию курсовой работы, выполненной в рамках освоения образовательной программы по одному из учебных предметов в области теории или истории музыки, с двумя отзывами (рецензиями) на нее (внутренними или внешними). </w:t>
      </w:r>
    </w:p>
    <w:p w:rsidR="00150C6D" w:rsidRPr="00150C6D" w:rsidRDefault="00150C6D" w:rsidP="00150C6D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50C6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Сведения и документы на участников Конкурса должны предоставляться с учетом требований законодательства Российской Федерации, в том числе Федерального закона от 27.07.2006 № 152-ФЗ «О персональных данных». </w:t>
      </w:r>
    </w:p>
    <w:p w:rsidR="00150C6D" w:rsidRPr="00150C6D" w:rsidRDefault="00150C6D" w:rsidP="00150C6D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50C6D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 xml:space="preserve">2.4. Органом управления культурой субъекта Российской Федерации или подведомственным Минкультуры России образовательным учреждением количество участников II тура определяется следующим образом: </w:t>
      </w:r>
    </w:p>
    <w:p w:rsidR="00150C6D" w:rsidRPr="00150C6D" w:rsidRDefault="00150C6D" w:rsidP="00150C6D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50C6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2.4.1. От каждого субъекта Российской Федерации по каждой номинации может быть представлено по каждой номинации не более 2-х кандидатур учащихся, обучающихся по предпрофессиональным образовательным программам или образовательным программам среднего профессионального образования, интегрированным с программой основного общего образования и среднего общего образования (в период освоения учащимся программы основного общего образования, как правило с 5 по 9 классы), и не более 2-х кандидатур студентов, обучающихся по программам среднего профессионального образования, в т.ч. интегрированным образовательным программам (в период освоения студентом программы среднего общего образования, как правило 10-11 классы). </w:t>
      </w:r>
    </w:p>
    <w:p w:rsidR="00150C6D" w:rsidRPr="00150C6D" w:rsidRDefault="00150C6D" w:rsidP="00150C6D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50C6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2.4.2. От каждого образовательного учреждения, подведомственного Минкультуры России, по каждой номинации может быть представлено не более 1 кандидатуры из числа обучающихся по предпрофессиональным образовательным программам, образовательной программе основного общего образования или интегрированной образовательной программе среднего профессионального образования в период освоения программы основного общего образования - по 9 класс включительно), и не более 2-х кандидатур студентов, обучающихся по программам среднего профессионального образования, в т.ч. интегрированным образовательным программам (в период освоения программы среднего общего образования). </w:t>
      </w:r>
    </w:p>
    <w:p w:rsidR="00150C6D" w:rsidRPr="00150C6D" w:rsidRDefault="00150C6D" w:rsidP="00150C6D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50C6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2.5. Для проведения II тура Конкурса Минкультуры России утверждает жюри Конкурса, которое по результатам I тура Конкурса на основании представленных документов определяет лауреатов 1 - 3 премий Конкурса, за исключением участников II тура Конкурса, являющихся выпускниками (заканчивающих в 2017 году освоение образовательной программы среднего профессионального образования, в т.ч. интегрированной образовательной программы, или, для художественных лицеев - программы среднего общего образования). </w:t>
      </w:r>
    </w:p>
    <w:p w:rsidR="00150C6D" w:rsidRPr="00150C6D" w:rsidRDefault="00150C6D" w:rsidP="00150C6D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50C6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Для участников II тура Конкурса, являющихся выпускниками, II тур Конкурса проходит в период с 15 мая по 28 мая 2017 года либо в режиме </w:t>
      </w:r>
      <w:proofErr w:type="gramStart"/>
      <w:r w:rsidRPr="00150C6D">
        <w:rPr>
          <w:rFonts w:ascii="Times New Roman" w:eastAsia="Times New Roman" w:hAnsi="Times New Roman" w:cs="Times New Roman"/>
          <w:color w:val="333333"/>
          <w:sz w:val="28"/>
          <w:szCs w:val="28"/>
        </w:rPr>
        <w:t>он-</w:t>
      </w:r>
      <w:proofErr w:type="spellStart"/>
      <w:r w:rsidRPr="00150C6D">
        <w:rPr>
          <w:rFonts w:ascii="Times New Roman" w:eastAsia="Times New Roman" w:hAnsi="Times New Roman" w:cs="Times New Roman"/>
          <w:color w:val="333333"/>
          <w:sz w:val="28"/>
          <w:szCs w:val="28"/>
        </w:rPr>
        <w:t>лайн</w:t>
      </w:r>
      <w:proofErr w:type="spellEnd"/>
      <w:proofErr w:type="gramEnd"/>
      <w:r w:rsidRPr="00150C6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организуемом, с одной стороны, органом управления культурой субъекта Российской Федерации/образовательным учреждением, с другой - Минкультуры России, либо на базе одного из подведомственных Минкультуры России образовательного учреждения. Точное место, время и режим проведения II тура Конкурса для выпускников будут доведены до сведения выпускников - участников II тура Конкурса, дополнительно, но не позднее, чем за 12 дней до проведения очного прослушивания/просмотра. </w:t>
      </w:r>
    </w:p>
    <w:p w:rsidR="00150C6D" w:rsidRPr="00150C6D" w:rsidRDefault="00150C6D" w:rsidP="00150C6D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50C6D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 xml:space="preserve">3. Награждение лауреатов </w:t>
      </w:r>
    </w:p>
    <w:p w:rsidR="00150C6D" w:rsidRPr="00150C6D" w:rsidRDefault="00150C6D" w:rsidP="00150C6D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50C6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3.1. Лауреаты Конкурса награждаются: I премия денежными призами и дипломами, 2 и 3 - дипломами. </w:t>
      </w:r>
    </w:p>
    <w:p w:rsidR="00150C6D" w:rsidRPr="00150C6D" w:rsidRDefault="00150C6D" w:rsidP="00150C6D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50C6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3.2. По решению жюри лауреаты Конкурса могут быть привлечены к проводимым Минкультуры России мастер-классам, концертам, выставкам, в которых также могут быть использованы материалы, присланные в Минкультуры России на каждого участника Конкурса согласно п. 2.3. </w:t>
      </w:r>
    </w:p>
    <w:p w:rsidR="00150C6D" w:rsidRDefault="00150C6D" w:rsidP="00150C6D">
      <w:pPr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50C6D">
        <w:rPr>
          <w:rFonts w:ascii="Times New Roman" w:eastAsia="Times New Roman" w:hAnsi="Times New Roman" w:cs="Times New Roman"/>
          <w:color w:val="333333"/>
          <w:sz w:val="28"/>
          <w:szCs w:val="28"/>
        </w:rPr>
        <w:t>3.3. Лауреатам Конкурса 1-3 премий – выпускникам 2017 года, закончивших освоение образовательных программ среднего общего образования или среднего профессионального образования, в т.ч. интегрированных программ, и поступившим в 2017 году на профильные образовательные программы высшего образования (</w:t>
      </w:r>
      <w:proofErr w:type="spellStart"/>
      <w:r w:rsidRPr="00150C6D">
        <w:rPr>
          <w:rFonts w:ascii="Times New Roman" w:eastAsia="Times New Roman" w:hAnsi="Times New Roman" w:cs="Times New Roman"/>
          <w:color w:val="333333"/>
          <w:sz w:val="28"/>
          <w:szCs w:val="28"/>
        </w:rPr>
        <w:t>бакалавриат</w:t>
      </w:r>
      <w:proofErr w:type="spellEnd"/>
      <w:r w:rsidRPr="00150C6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или </w:t>
      </w:r>
      <w:proofErr w:type="spellStart"/>
      <w:r w:rsidRPr="00150C6D">
        <w:rPr>
          <w:rFonts w:ascii="Times New Roman" w:eastAsia="Times New Roman" w:hAnsi="Times New Roman" w:cs="Times New Roman"/>
          <w:color w:val="333333"/>
          <w:sz w:val="28"/>
          <w:szCs w:val="28"/>
        </w:rPr>
        <w:t>специалитет</w:t>
      </w:r>
      <w:proofErr w:type="spellEnd"/>
      <w:r w:rsidRPr="00150C6D">
        <w:rPr>
          <w:rFonts w:ascii="Times New Roman" w:eastAsia="Times New Roman" w:hAnsi="Times New Roman" w:cs="Times New Roman"/>
          <w:color w:val="333333"/>
          <w:sz w:val="28"/>
          <w:szCs w:val="28"/>
        </w:rPr>
        <w:t>) по очной форме обучения, предоставляется возможность претендовать на назначение гранта Президента Российской Федерации на весь период обучения согласно Указу Президента Российской Федерации от 7 декабря 2015 года № 607 «О мерах государственной поддержки лиц, проявивших выдающиеся способности» и постановлению Правительства Российской Федерации от 17 ноября 2015 г. № 1239 «Об утверждении Правил выявления детей, проявивших выдающиеся способности, сопровождения и мониторинга их дальнейшего развития».</w:t>
      </w:r>
    </w:p>
    <w:p w:rsidR="00150C6D" w:rsidRDefault="00150C6D" w:rsidP="00150C6D">
      <w:pPr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150C6D" w:rsidRDefault="00150C6D" w:rsidP="00150C6D">
      <w:pPr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150C6D" w:rsidRDefault="00150C6D" w:rsidP="00150C6D">
      <w:pPr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150C6D" w:rsidRDefault="00150C6D" w:rsidP="00150C6D">
      <w:pPr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150C6D" w:rsidRDefault="00150C6D" w:rsidP="00150C6D">
      <w:pPr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150C6D" w:rsidRDefault="00150C6D" w:rsidP="00150C6D">
      <w:pPr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150C6D" w:rsidRDefault="00150C6D" w:rsidP="00150C6D">
      <w:pPr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150C6D" w:rsidRDefault="00150C6D" w:rsidP="00150C6D">
      <w:pPr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150C6D" w:rsidRDefault="00150C6D" w:rsidP="00150C6D">
      <w:pPr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150C6D" w:rsidRDefault="00150C6D" w:rsidP="00150C6D">
      <w:pPr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150C6D" w:rsidRDefault="00150C6D" w:rsidP="00150C6D">
      <w:pPr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150C6D" w:rsidRDefault="00150C6D" w:rsidP="00150C6D">
      <w:pPr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150C6D" w:rsidRDefault="00150C6D" w:rsidP="00150C6D">
      <w:pPr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150C6D" w:rsidRPr="00150C6D" w:rsidRDefault="00150C6D" w:rsidP="00150C6D">
      <w:pPr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50C6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</w:p>
    <w:p w:rsidR="00150C6D" w:rsidRPr="00150C6D" w:rsidRDefault="00150C6D" w:rsidP="00150C6D">
      <w:pPr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150C6D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150C6D" w:rsidRPr="00150C6D" w:rsidRDefault="00150C6D" w:rsidP="00150C6D">
      <w:pPr>
        <w:jc w:val="center"/>
        <w:rPr>
          <w:rFonts w:ascii="Times New Roman" w:hAnsi="Times New Roman" w:cs="Times New Roman"/>
          <w:sz w:val="28"/>
          <w:szCs w:val="28"/>
        </w:rPr>
      </w:pPr>
      <w:r w:rsidRPr="00150C6D">
        <w:rPr>
          <w:rFonts w:ascii="Times New Roman" w:hAnsi="Times New Roman" w:cs="Times New Roman"/>
          <w:sz w:val="28"/>
          <w:szCs w:val="28"/>
        </w:rPr>
        <w:t>Состав Оргкомитета</w:t>
      </w:r>
    </w:p>
    <w:p w:rsidR="00150C6D" w:rsidRPr="00150C6D" w:rsidRDefault="00150C6D" w:rsidP="00150C6D">
      <w:pPr>
        <w:jc w:val="center"/>
        <w:rPr>
          <w:rFonts w:ascii="Times New Roman" w:hAnsi="Times New Roman" w:cs="Times New Roman"/>
          <w:sz w:val="28"/>
          <w:szCs w:val="28"/>
        </w:rPr>
      </w:pPr>
      <w:r w:rsidRPr="00150C6D">
        <w:rPr>
          <w:rFonts w:ascii="Times New Roman" w:hAnsi="Times New Roman" w:cs="Times New Roman"/>
          <w:sz w:val="28"/>
          <w:szCs w:val="28"/>
        </w:rPr>
        <w:t xml:space="preserve">Общероссийского конкурса </w:t>
      </w:r>
    </w:p>
    <w:p w:rsidR="00150C6D" w:rsidRPr="00150C6D" w:rsidRDefault="00150C6D" w:rsidP="00150C6D">
      <w:pPr>
        <w:jc w:val="center"/>
        <w:rPr>
          <w:rFonts w:ascii="Times New Roman" w:hAnsi="Times New Roman" w:cs="Times New Roman"/>
          <w:sz w:val="28"/>
          <w:szCs w:val="28"/>
        </w:rPr>
      </w:pPr>
      <w:r w:rsidRPr="00150C6D">
        <w:rPr>
          <w:rFonts w:ascii="Times New Roman" w:hAnsi="Times New Roman" w:cs="Times New Roman"/>
          <w:sz w:val="28"/>
          <w:szCs w:val="28"/>
        </w:rPr>
        <w:t xml:space="preserve">«Молодые дарования России» </w:t>
      </w:r>
    </w:p>
    <w:p w:rsidR="00150C6D" w:rsidRPr="00150C6D" w:rsidRDefault="00150C6D" w:rsidP="00150C6D">
      <w:pPr>
        <w:rPr>
          <w:rFonts w:ascii="Times New Roman" w:hAnsi="Times New Roman" w:cs="Times New Roman"/>
          <w:sz w:val="28"/>
          <w:szCs w:val="28"/>
        </w:rPr>
      </w:pPr>
      <w:r w:rsidRPr="00150C6D">
        <w:rPr>
          <w:rFonts w:ascii="Times New Roman" w:hAnsi="Times New Roman" w:cs="Times New Roman"/>
          <w:sz w:val="28"/>
          <w:szCs w:val="28"/>
        </w:rPr>
        <w:t>председатель Оргкомитета:</w:t>
      </w:r>
    </w:p>
    <w:p w:rsidR="00150C6D" w:rsidRPr="00150C6D" w:rsidRDefault="00150C6D" w:rsidP="00150C6D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794"/>
        <w:gridCol w:w="5386"/>
      </w:tblGrid>
      <w:tr w:rsidR="00150C6D" w:rsidRPr="00150C6D" w:rsidTr="00376479">
        <w:tc>
          <w:tcPr>
            <w:tcW w:w="3794" w:type="dxa"/>
            <w:shd w:val="clear" w:color="auto" w:fill="auto"/>
          </w:tcPr>
          <w:p w:rsidR="00150C6D" w:rsidRPr="00150C6D" w:rsidRDefault="00150C6D" w:rsidP="00376479">
            <w:pPr>
              <w:tabs>
                <w:tab w:val="left" w:pos="1375"/>
                <w:tab w:val="left" w:pos="1642"/>
              </w:tabs>
              <w:snapToGrid w:val="0"/>
              <w:ind w:right="-28"/>
              <w:rPr>
                <w:rFonts w:ascii="Times New Roman" w:hAnsi="Times New Roman" w:cs="Times New Roman"/>
                <w:sz w:val="28"/>
                <w:szCs w:val="28"/>
              </w:rPr>
            </w:pPr>
            <w:r w:rsidRPr="00150C6D">
              <w:rPr>
                <w:rFonts w:ascii="Times New Roman" w:hAnsi="Times New Roman" w:cs="Times New Roman"/>
                <w:sz w:val="28"/>
                <w:szCs w:val="28"/>
              </w:rPr>
              <w:t xml:space="preserve">В.В. Аристархов </w:t>
            </w:r>
          </w:p>
          <w:p w:rsidR="00150C6D" w:rsidRPr="00150C6D" w:rsidRDefault="00150C6D" w:rsidP="00376479">
            <w:pPr>
              <w:tabs>
                <w:tab w:val="left" w:pos="1375"/>
                <w:tab w:val="left" w:pos="1642"/>
              </w:tabs>
              <w:snapToGrid w:val="0"/>
              <w:ind w:right="-2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0C6D" w:rsidRPr="00150C6D" w:rsidRDefault="00150C6D" w:rsidP="00376479">
            <w:pPr>
              <w:tabs>
                <w:tab w:val="left" w:pos="1375"/>
                <w:tab w:val="left" w:pos="1642"/>
              </w:tabs>
              <w:snapToGrid w:val="0"/>
              <w:ind w:right="-28"/>
              <w:rPr>
                <w:rFonts w:ascii="Times New Roman" w:hAnsi="Times New Roman" w:cs="Times New Roman"/>
                <w:sz w:val="28"/>
                <w:szCs w:val="28"/>
              </w:rPr>
            </w:pPr>
            <w:r w:rsidRPr="00150C6D">
              <w:rPr>
                <w:rFonts w:ascii="Times New Roman" w:hAnsi="Times New Roman" w:cs="Times New Roman"/>
                <w:sz w:val="28"/>
                <w:szCs w:val="28"/>
              </w:rPr>
              <w:t>члены Оргкомитета:</w:t>
            </w:r>
          </w:p>
          <w:p w:rsidR="00150C6D" w:rsidRPr="00150C6D" w:rsidRDefault="00150C6D" w:rsidP="003764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shd w:val="clear" w:color="auto" w:fill="auto"/>
          </w:tcPr>
          <w:p w:rsidR="00150C6D" w:rsidRPr="00150C6D" w:rsidRDefault="00150C6D" w:rsidP="003764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50C6D">
              <w:rPr>
                <w:rFonts w:ascii="Times New Roman" w:hAnsi="Times New Roman" w:cs="Times New Roman"/>
                <w:sz w:val="28"/>
                <w:szCs w:val="28"/>
              </w:rPr>
              <w:t xml:space="preserve">Первый </w:t>
            </w:r>
            <w:proofErr w:type="spellStart"/>
            <w:r w:rsidRPr="00150C6D">
              <w:rPr>
                <w:rFonts w:ascii="Times New Roman" w:hAnsi="Times New Roman" w:cs="Times New Roman"/>
                <w:sz w:val="28"/>
                <w:szCs w:val="28"/>
              </w:rPr>
              <w:t>заместительМинистра</w:t>
            </w:r>
            <w:proofErr w:type="spellEnd"/>
            <w:r w:rsidRPr="00150C6D">
              <w:rPr>
                <w:rFonts w:ascii="Times New Roman" w:hAnsi="Times New Roman" w:cs="Times New Roman"/>
                <w:sz w:val="28"/>
                <w:szCs w:val="28"/>
              </w:rPr>
              <w:t xml:space="preserve"> культуры</w:t>
            </w:r>
          </w:p>
          <w:p w:rsidR="00150C6D" w:rsidRPr="00150C6D" w:rsidRDefault="00150C6D" w:rsidP="003764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50C6D">
              <w:rPr>
                <w:rFonts w:ascii="Times New Roman" w:hAnsi="Times New Roman" w:cs="Times New Roman"/>
                <w:sz w:val="28"/>
                <w:szCs w:val="28"/>
              </w:rPr>
              <w:t>Российской Федерации</w:t>
            </w:r>
          </w:p>
          <w:p w:rsidR="00150C6D" w:rsidRPr="00150C6D" w:rsidRDefault="00150C6D" w:rsidP="003764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0C6D" w:rsidRPr="00150C6D" w:rsidRDefault="00150C6D" w:rsidP="003764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0C6D" w:rsidRPr="00150C6D" w:rsidTr="00376479">
        <w:tc>
          <w:tcPr>
            <w:tcW w:w="3794" w:type="dxa"/>
            <w:shd w:val="clear" w:color="auto" w:fill="auto"/>
          </w:tcPr>
          <w:p w:rsidR="00150C6D" w:rsidRPr="00150C6D" w:rsidRDefault="00150C6D" w:rsidP="00376479">
            <w:pPr>
              <w:tabs>
                <w:tab w:val="left" w:pos="1375"/>
                <w:tab w:val="left" w:pos="1642"/>
              </w:tabs>
              <w:snapToGrid w:val="0"/>
              <w:ind w:right="-28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proofErr w:type="spellStart"/>
            <w:r w:rsidRPr="00150C6D">
              <w:rPr>
                <w:rFonts w:ascii="Times New Roman" w:hAnsi="Times New Roman" w:cs="Times New Roman"/>
                <w:sz w:val="28"/>
                <w:szCs w:val="28"/>
              </w:rPr>
              <w:t>А.О.Аракелова</w:t>
            </w:r>
            <w:proofErr w:type="spellEnd"/>
            <w:r w:rsidRPr="00150C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386" w:type="dxa"/>
            <w:shd w:val="clear" w:color="auto" w:fill="auto"/>
          </w:tcPr>
          <w:p w:rsidR="00150C6D" w:rsidRPr="00150C6D" w:rsidRDefault="00150C6D" w:rsidP="00376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C6D">
              <w:rPr>
                <w:rFonts w:ascii="Times New Roman" w:hAnsi="Times New Roman" w:cs="Times New Roman"/>
                <w:sz w:val="28"/>
                <w:szCs w:val="28"/>
              </w:rPr>
              <w:t>директор Департамента науки и образования Министерства культуры Российской Федерации, заслуженный работник культуры Российской Федерации, доктор искусствоведения</w:t>
            </w:r>
          </w:p>
          <w:p w:rsidR="00150C6D" w:rsidRPr="00150C6D" w:rsidRDefault="00150C6D" w:rsidP="00376479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150C6D" w:rsidRPr="00150C6D" w:rsidTr="00376479">
        <w:tc>
          <w:tcPr>
            <w:tcW w:w="3794" w:type="dxa"/>
            <w:shd w:val="clear" w:color="auto" w:fill="auto"/>
          </w:tcPr>
          <w:p w:rsidR="00150C6D" w:rsidRPr="00150C6D" w:rsidRDefault="00150C6D" w:rsidP="00376479">
            <w:pPr>
              <w:tabs>
                <w:tab w:val="left" w:pos="1375"/>
                <w:tab w:val="left" w:pos="1642"/>
              </w:tabs>
              <w:snapToGrid w:val="0"/>
              <w:ind w:right="-28"/>
              <w:rPr>
                <w:rFonts w:ascii="Times New Roman" w:hAnsi="Times New Roman" w:cs="Times New Roman"/>
                <w:sz w:val="28"/>
                <w:szCs w:val="28"/>
              </w:rPr>
            </w:pPr>
            <w:r w:rsidRPr="00150C6D">
              <w:rPr>
                <w:rFonts w:ascii="Times New Roman" w:hAnsi="Times New Roman" w:cs="Times New Roman"/>
                <w:sz w:val="28"/>
                <w:szCs w:val="28"/>
              </w:rPr>
              <w:t xml:space="preserve">А.Д.Григорьева </w:t>
            </w:r>
          </w:p>
        </w:tc>
        <w:tc>
          <w:tcPr>
            <w:tcW w:w="5386" w:type="dxa"/>
            <w:shd w:val="clear" w:color="auto" w:fill="auto"/>
          </w:tcPr>
          <w:p w:rsidR="00150C6D" w:rsidRPr="00150C6D" w:rsidRDefault="00150C6D" w:rsidP="00376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C6D">
              <w:rPr>
                <w:rFonts w:ascii="Times New Roman" w:hAnsi="Times New Roman" w:cs="Times New Roman"/>
                <w:sz w:val="28"/>
                <w:szCs w:val="28"/>
              </w:rPr>
              <w:t>начальник отдела образования и науки Департамента науки и образования Министерства культуры Российской Федерации</w:t>
            </w:r>
          </w:p>
          <w:p w:rsidR="00150C6D" w:rsidRPr="00150C6D" w:rsidRDefault="00150C6D" w:rsidP="00376479">
            <w:pPr>
              <w:tabs>
                <w:tab w:val="left" w:pos="1375"/>
                <w:tab w:val="left" w:pos="1642"/>
              </w:tabs>
              <w:snapToGrid w:val="0"/>
              <w:ind w:right="-28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150C6D" w:rsidRPr="00150C6D" w:rsidTr="00376479">
        <w:tc>
          <w:tcPr>
            <w:tcW w:w="3794" w:type="dxa"/>
            <w:shd w:val="clear" w:color="auto" w:fill="auto"/>
          </w:tcPr>
          <w:p w:rsidR="00150C6D" w:rsidRPr="00150C6D" w:rsidRDefault="00150C6D" w:rsidP="00376479">
            <w:pPr>
              <w:tabs>
                <w:tab w:val="left" w:pos="1375"/>
                <w:tab w:val="left" w:pos="1642"/>
              </w:tabs>
              <w:snapToGrid w:val="0"/>
              <w:ind w:right="-28"/>
              <w:rPr>
                <w:rFonts w:ascii="Times New Roman" w:hAnsi="Times New Roman" w:cs="Times New Roman"/>
                <w:sz w:val="28"/>
                <w:szCs w:val="28"/>
              </w:rPr>
            </w:pPr>
            <w:r w:rsidRPr="00150C6D">
              <w:rPr>
                <w:rFonts w:ascii="Times New Roman" w:hAnsi="Times New Roman" w:cs="Times New Roman"/>
                <w:sz w:val="28"/>
                <w:szCs w:val="28"/>
              </w:rPr>
              <w:t xml:space="preserve">И.В. </w:t>
            </w:r>
            <w:proofErr w:type="spellStart"/>
            <w:r w:rsidRPr="00150C6D">
              <w:rPr>
                <w:rFonts w:ascii="Times New Roman" w:hAnsi="Times New Roman" w:cs="Times New Roman"/>
                <w:sz w:val="28"/>
                <w:szCs w:val="28"/>
              </w:rPr>
              <w:t>Казунина</w:t>
            </w:r>
            <w:proofErr w:type="spellEnd"/>
            <w:r w:rsidRPr="00150C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50C6D" w:rsidRPr="00150C6D" w:rsidRDefault="00150C6D" w:rsidP="00376479">
            <w:pPr>
              <w:tabs>
                <w:tab w:val="left" w:pos="1375"/>
                <w:tab w:val="left" w:pos="1642"/>
              </w:tabs>
              <w:snapToGrid w:val="0"/>
              <w:ind w:right="-2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0C6D" w:rsidRPr="00150C6D" w:rsidRDefault="00150C6D" w:rsidP="00376479">
            <w:pPr>
              <w:tabs>
                <w:tab w:val="left" w:pos="1375"/>
                <w:tab w:val="left" w:pos="1642"/>
              </w:tabs>
              <w:snapToGrid w:val="0"/>
              <w:ind w:right="-2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0C6D" w:rsidRPr="00150C6D" w:rsidRDefault="00150C6D" w:rsidP="00376479">
            <w:pPr>
              <w:tabs>
                <w:tab w:val="left" w:pos="1375"/>
                <w:tab w:val="left" w:pos="1642"/>
              </w:tabs>
              <w:snapToGrid w:val="0"/>
              <w:ind w:right="-2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0C6D" w:rsidRPr="00150C6D" w:rsidRDefault="00150C6D" w:rsidP="00376479">
            <w:pPr>
              <w:tabs>
                <w:tab w:val="left" w:pos="1375"/>
                <w:tab w:val="left" w:pos="1642"/>
              </w:tabs>
              <w:snapToGrid w:val="0"/>
              <w:ind w:right="-2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0C6D" w:rsidRPr="00150C6D" w:rsidRDefault="00150C6D" w:rsidP="00376479">
            <w:pPr>
              <w:tabs>
                <w:tab w:val="left" w:pos="1375"/>
                <w:tab w:val="left" w:pos="1642"/>
              </w:tabs>
              <w:snapToGrid w:val="0"/>
              <w:ind w:right="-2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50C6D">
              <w:rPr>
                <w:rFonts w:ascii="Times New Roman" w:hAnsi="Times New Roman" w:cs="Times New Roman"/>
                <w:sz w:val="28"/>
                <w:szCs w:val="28"/>
              </w:rPr>
              <w:t>Н.В.Солдатикова</w:t>
            </w:r>
            <w:proofErr w:type="spellEnd"/>
          </w:p>
        </w:tc>
        <w:tc>
          <w:tcPr>
            <w:tcW w:w="5386" w:type="dxa"/>
            <w:shd w:val="clear" w:color="auto" w:fill="auto"/>
          </w:tcPr>
          <w:p w:rsidR="00150C6D" w:rsidRPr="00150C6D" w:rsidRDefault="00150C6D" w:rsidP="00376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C6D">
              <w:rPr>
                <w:rFonts w:ascii="Times New Roman" w:hAnsi="Times New Roman" w:cs="Times New Roman"/>
                <w:sz w:val="28"/>
                <w:szCs w:val="28"/>
              </w:rPr>
              <w:t>директор Государственного музыкального училища эстрадного и джазового искусства, заслуженный деятель искусств Российской Федерации</w:t>
            </w:r>
          </w:p>
          <w:p w:rsidR="00150C6D" w:rsidRPr="00150C6D" w:rsidRDefault="00150C6D" w:rsidP="00376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C6D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150C6D" w:rsidRPr="00150C6D" w:rsidRDefault="00150C6D" w:rsidP="00376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C6D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Академического музыкального училища при Московской государственной консерватории имени П.И.Чайковского, заслуженный работник </w:t>
            </w:r>
            <w:r w:rsidRPr="00150C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культуры Российской Федерации</w:t>
            </w:r>
          </w:p>
          <w:p w:rsidR="00150C6D" w:rsidRPr="00150C6D" w:rsidRDefault="00150C6D" w:rsidP="00376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C6D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150C6D" w:rsidRPr="00150C6D" w:rsidTr="00376479">
        <w:trPr>
          <w:trHeight w:val="1599"/>
        </w:trPr>
        <w:tc>
          <w:tcPr>
            <w:tcW w:w="3794" w:type="dxa"/>
            <w:shd w:val="clear" w:color="auto" w:fill="auto"/>
          </w:tcPr>
          <w:p w:rsidR="00150C6D" w:rsidRPr="00150C6D" w:rsidRDefault="00150C6D" w:rsidP="00376479">
            <w:pPr>
              <w:tabs>
                <w:tab w:val="left" w:pos="1375"/>
                <w:tab w:val="left" w:pos="1642"/>
              </w:tabs>
              <w:snapToGrid w:val="0"/>
              <w:ind w:right="-28"/>
              <w:rPr>
                <w:rFonts w:ascii="Times New Roman" w:hAnsi="Times New Roman" w:cs="Times New Roman"/>
                <w:sz w:val="28"/>
                <w:szCs w:val="28"/>
              </w:rPr>
            </w:pPr>
            <w:r w:rsidRPr="00150C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И.Е. </w:t>
            </w:r>
            <w:proofErr w:type="spellStart"/>
            <w:r w:rsidRPr="00150C6D">
              <w:rPr>
                <w:rFonts w:ascii="Times New Roman" w:hAnsi="Times New Roman" w:cs="Times New Roman"/>
                <w:sz w:val="28"/>
                <w:szCs w:val="28"/>
              </w:rPr>
              <w:t>Домогацкая</w:t>
            </w:r>
            <w:proofErr w:type="spellEnd"/>
            <w:r w:rsidRPr="00150C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386" w:type="dxa"/>
            <w:shd w:val="clear" w:color="auto" w:fill="auto"/>
          </w:tcPr>
          <w:p w:rsidR="00150C6D" w:rsidRPr="00150C6D" w:rsidRDefault="00150C6D" w:rsidP="00376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C6D">
              <w:rPr>
                <w:rFonts w:ascii="Times New Roman" w:hAnsi="Times New Roman" w:cs="Times New Roman"/>
                <w:sz w:val="28"/>
                <w:szCs w:val="28"/>
              </w:rPr>
              <w:t>генеральный директор Института развития образования в сфере культуры и искусства, кандидат педагогических наук</w:t>
            </w:r>
          </w:p>
          <w:p w:rsidR="00150C6D" w:rsidRPr="00150C6D" w:rsidRDefault="00150C6D" w:rsidP="00376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C6D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</w:tbl>
    <w:p w:rsidR="00150C6D" w:rsidRPr="00150C6D" w:rsidRDefault="00150C6D" w:rsidP="00150C6D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50C6D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50C6D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50C6D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150C6D" w:rsidRPr="00150C6D" w:rsidRDefault="00150C6D" w:rsidP="00150C6D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150C6D" w:rsidRPr="00150C6D" w:rsidRDefault="00150C6D" w:rsidP="00150C6D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150C6D" w:rsidRPr="00150C6D" w:rsidRDefault="00150C6D" w:rsidP="00150C6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50C6D" w:rsidRPr="00150C6D" w:rsidRDefault="00150C6D" w:rsidP="00150C6D">
      <w:pPr>
        <w:jc w:val="right"/>
        <w:rPr>
          <w:rFonts w:ascii="Times New Roman" w:hAnsi="Times New Roman" w:cs="Times New Roman"/>
          <w:sz w:val="28"/>
          <w:szCs w:val="28"/>
        </w:rPr>
      </w:pPr>
      <w:r w:rsidRPr="00150C6D">
        <w:rPr>
          <w:rFonts w:ascii="Times New Roman" w:hAnsi="Times New Roman" w:cs="Times New Roman"/>
          <w:sz w:val="28"/>
          <w:szCs w:val="28"/>
        </w:rPr>
        <w:t>Приложение 2</w:t>
      </w:r>
    </w:p>
    <w:p w:rsidR="00150C6D" w:rsidRPr="00150C6D" w:rsidRDefault="00150C6D" w:rsidP="00150C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50C6D">
        <w:rPr>
          <w:rFonts w:ascii="Times New Roman" w:hAnsi="Times New Roman" w:cs="Times New Roman"/>
          <w:sz w:val="28"/>
          <w:szCs w:val="28"/>
        </w:rPr>
        <w:t xml:space="preserve">Состав жюри </w:t>
      </w:r>
    </w:p>
    <w:p w:rsidR="00150C6D" w:rsidRPr="00150C6D" w:rsidRDefault="00150C6D" w:rsidP="00150C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50C6D">
        <w:rPr>
          <w:rFonts w:ascii="Times New Roman" w:hAnsi="Times New Roman" w:cs="Times New Roman"/>
          <w:sz w:val="28"/>
          <w:szCs w:val="28"/>
        </w:rPr>
        <w:t xml:space="preserve">Общероссийского конкурса </w:t>
      </w:r>
    </w:p>
    <w:p w:rsidR="00150C6D" w:rsidRPr="00150C6D" w:rsidRDefault="00150C6D" w:rsidP="00150C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50C6D">
        <w:rPr>
          <w:rFonts w:ascii="Times New Roman" w:hAnsi="Times New Roman" w:cs="Times New Roman"/>
          <w:sz w:val="28"/>
          <w:szCs w:val="28"/>
        </w:rPr>
        <w:t xml:space="preserve">«Молодые дарования России» </w:t>
      </w:r>
    </w:p>
    <w:p w:rsidR="00150C6D" w:rsidRPr="00150C6D" w:rsidRDefault="00150C6D" w:rsidP="00150C6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50C6D">
        <w:rPr>
          <w:rFonts w:ascii="Times New Roman" w:hAnsi="Times New Roman" w:cs="Times New Roman"/>
          <w:sz w:val="28"/>
          <w:szCs w:val="28"/>
        </w:rPr>
        <w:t>Председатель жюри: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5244"/>
      </w:tblGrid>
      <w:tr w:rsidR="00150C6D" w:rsidRPr="00150C6D" w:rsidTr="003266F8">
        <w:trPr>
          <w:trHeight w:val="1544"/>
        </w:trPr>
        <w:tc>
          <w:tcPr>
            <w:tcW w:w="3936" w:type="dxa"/>
            <w:shd w:val="clear" w:color="auto" w:fill="auto"/>
          </w:tcPr>
          <w:p w:rsidR="00150C6D" w:rsidRPr="00150C6D" w:rsidRDefault="00150C6D" w:rsidP="00376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50C6D">
              <w:rPr>
                <w:rFonts w:ascii="Times New Roman" w:hAnsi="Times New Roman" w:cs="Times New Roman"/>
                <w:sz w:val="28"/>
                <w:szCs w:val="28"/>
              </w:rPr>
              <w:t>А.А.Любавин</w:t>
            </w:r>
            <w:proofErr w:type="spellEnd"/>
          </w:p>
          <w:p w:rsidR="00150C6D" w:rsidRPr="00150C6D" w:rsidRDefault="00150C6D" w:rsidP="003764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0C6D" w:rsidRPr="00150C6D" w:rsidRDefault="00150C6D" w:rsidP="003764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0C6D" w:rsidRPr="00150C6D" w:rsidRDefault="00150C6D" w:rsidP="003764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0C6D" w:rsidRPr="00150C6D" w:rsidRDefault="00150C6D" w:rsidP="00376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C6D">
              <w:rPr>
                <w:rFonts w:ascii="Times New Roman" w:hAnsi="Times New Roman" w:cs="Times New Roman"/>
                <w:sz w:val="28"/>
                <w:szCs w:val="28"/>
              </w:rPr>
              <w:t>Члены жюри:</w:t>
            </w:r>
          </w:p>
          <w:p w:rsidR="00150C6D" w:rsidRPr="00150C6D" w:rsidRDefault="00150C6D" w:rsidP="003764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0C6D" w:rsidRPr="00150C6D" w:rsidRDefault="00150C6D" w:rsidP="00376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C6D">
              <w:rPr>
                <w:rFonts w:ascii="Times New Roman" w:hAnsi="Times New Roman" w:cs="Times New Roman"/>
                <w:sz w:val="28"/>
                <w:szCs w:val="28"/>
              </w:rPr>
              <w:t xml:space="preserve">А.Н. Васильев </w:t>
            </w:r>
          </w:p>
          <w:p w:rsidR="00150C6D" w:rsidRPr="00150C6D" w:rsidRDefault="00150C6D" w:rsidP="003764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0C6D" w:rsidRPr="00150C6D" w:rsidRDefault="00150C6D" w:rsidP="003764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0C6D" w:rsidRPr="00150C6D" w:rsidRDefault="00150C6D" w:rsidP="003764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0C6D" w:rsidRPr="00150C6D" w:rsidRDefault="00150C6D" w:rsidP="003764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0C6D" w:rsidRPr="00150C6D" w:rsidRDefault="00150C6D" w:rsidP="00376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C6D">
              <w:rPr>
                <w:rFonts w:ascii="Times New Roman" w:hAnsi="Times New Roman" w:cs="Times New Roman"/>
                <w:sz w:val="28"/>
                <w:szCs w:val="28"/>
              </w:rPr>
              <w:t xml:space="preserve">В.П. Демидов </w:t>
            </w:r>
          </w:p>
          <w:p w:rsidR="00150C6D" w:rsidRDefault="00150C6D" w:rsidP="003764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6F8" w:rsidRPr="00150C6D" w:rsidRDefault="003266F8" w:rsidP="003764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0C6D" w:rsidRPr="00150C6D" w:rsidRDefault="00150C6D" w:rsidP="003764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0C6D" w:rsidRPr="00150C6D" w:rsidRDefault="00150C6D" w:rsidP="00376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C6D">
              <w:rPr>
                <w:rFonts w:ascii="Times New Roman" w:hAnsi="Times New Roman" w:cs="Times New Roman"/>
                <w:sz w:val="28"/>
                <w:szCs w:val="28"/>
              </w:rPr>
              <w:t xml:space="preserve">А.Г. </w:t>
            </w:r>
            <w:proofErr w:type="spellStart"/>
            <w:r w:rsidRPr="00150C6D">
              <w:rPr>
                <w:rFonts w:ascii="Times New Roman" w:hAnsi="Times New Roman" w:cs="Times New Roman"/>
                <w:sz w:val="28"/>
                <w:szCs w:val="28"/>
              </w:rPr>
              <w:t>Занорин</w:t>
            </w:r>
            <w:proofErr w:type="spellEnd"/>
            <w:r w:rsidRPr="00150C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50C6D" w:rsidRPr="00150C6D" w:rsidRDefault="00150C6D" w:rsidP="003764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0C6D" w:rsidRPr="00150C6D" w:rsidRDefault="00150C6D" w:rsidP="003764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0C6D" w:rsidRPr="00150C6D" w:rsidRDefault="00150C6D" w:rsidP="00376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C6D">
              <w:rPr>
                <w:rFonts w:ascii="Times New Roman" w:hAnsi="Times New Roman" w:cs="Times New Roman"/>
                <w:sz w:val="28"/>
                <w:szCs w:val="28"/>
              </w:rPr>
              <w:t>В.М.Иванов</w:t>
            </w:r>
          </w:p>
          <w:p w:rsidR="00150C6D" w:rsidRPr="00150C6D" w:rsidRDefault="00150C6D" w:rsidP="003764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0C6D" w:rsidRPr="00150C6D" w:rsidRDefault="00150C6D" w:rsidP="003764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0C6D" w:rsidRPr="00150C6D" w:rsidRDefault="00150C6D" w:rsidP="003764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0C6D" w:rsidRPr="00150C6D" w:rsidRDefault="00150C6D" w:rsidP="003764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0C6D" w:rsidRPr="00150C6D" w:rsidRDefault="00150C6D" w:rsidP="003764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0C6D" w:rsidRPr="00150C6D" w:rsidRDefault="00150C6D" w:rsidP="003764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0C6D" w:rsidRPr="00150C6D" w:rsidRDefault="00150C6D" w:rsidP="00376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C6D">
              <w:rPr>
                <w:rFonts w:ascii="Times New Roman" w:hAnsi="Times New Roman" w:cs="Times New Roman"/>
                <w:sz w:val="28"/>
                <w:szCs w:val="28"/>
              </w:rPr>
              <w:t>Е.В. Князев</w:t>
            </w:r>
          </w:p>
          <w:p w:rsidR="00150C6D" w:rsidRPr="00150C6D" w:rsidRDefault="00150C6D" w:rsidP="003764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0C6D" w:rsidRPr="00150C6D" w:rsidRDefault="00150C6D" w:rsidP="003764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0C6D" w:rsidRPr="00150C6D" w:rsidRDefault="00150C6D" w:rsidP="003764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0C6D" w:rsidRPr="00150C6D" w:rsidRDefault="00150C6D" w:rsidP="003764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0C6D" w:rsidRPr="00150C6D" w:rsidRDefault="00150C6D" w:rsidP="00376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C6D">
              <w:rPr>
                <w:rFonts w:ascii="Times New Roman" w:hAnsi="Times New Roman" w:cs="Times New Roman"/>
                <w:sz w:val="28"/>
                <w:szCs w:val="28"/>
              </w:rPr>
              <w:t xml:space="preserve">М.К. Леонова  </w:t>
            </w:r>
          </w:p>
          <w:p w:rsidR="00150C6D" w:rsidRPr="00150C6D" w:rsidRDefault="00150C6D" w:rsidP="003764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0C6D" w:rsidRPr="00150C6D" w:rsidRDefault="00150C6D" w:rsidP="003764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0C6D" w:rsidRPr="00150C6D" w:rsidRDefault="00150C6D" w:rsidP="003764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0C6D" w:rsidRPr="00150C6D" w:rsidRDefault="00150C6D" w:rsidP="003764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0C6D" w:rsidRPr="00150C6D" w:rsidRDefault="00150C6D" w:rsidP="003764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0C6D" w:rsidRPr="00150C6D" w:rsidRDefault="00150C6D" w:rsidP="00376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C6D">
              <w:rPr>
                <w:rFonts w:ascii="Times New Roman" w:hAnsi="Times New Roman" w:cs="Times New Roman"/>
                <w:sz w:val="28"/>
                <w:szCs w:val="28"/>
              </w:rPr>
              <w:t xml:space="preserve">Г.В. </w:t>
            </w:r>
            <w:proofErr w:type="spellStart"/>
            <w:r w:rsidRPr="00150C6D">
              <w:rPr>
                <w:rFonts w:ascii="Times New Roman" w:hAnsi="Times New Roman" w:cs="Times New Roman"/>
                <w:sz w:val="28"/>
                <w:szCs w:val="28"/>
              </w:rPr>
              <w:t>Маяровская</w:t>
            </w:r>
            <w:proofErr w:type="spellEnd"/>
            <w:r w:rsidRPr="00150C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50C6D" w:rsidRPr="00150C6D" w:rsidRDefault="00150C6D" w:rsidP="003764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0C6D" w:rsidRPr="00150C6D" w:rsidRDefault="00150C6D" w:rsidP="003764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0C6D" w:rsidRPr="00150C6D" w:rsidRDefault="00150C6D" w:rsidP="003764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0C6D" w:rsidRPr="00150C6D" w:rsidRDefault="00150C6D" w:rsidP="00376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C6D">
              <w:rPr>
                <w:rFonts w:ascii="Times New Roman" w:hAnsi="Times New Roman" w:cs="Times New Roman"/>
                <w:sz w:val="28"/>
                <w:szCs w:val="28"/>
              </w:rPr>
              <w:t>С.И.Михайловский</w:t>
            </w:r>
          </w:p>
          <w:p w:rsidR="00150C6D" w:rsidRPr="00150C6D" w:rsidRDefault="00150C6D" w:rsidP="003764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0C6D" w:rsidRPr="00150C6D" w:rsidRDefault="00150C6D" w:rsidP="003764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0C6D" w:rsidRPr="00150C6D" w:rsidRDefault="00150C6D" w:rsidP="003764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0C6D" w:rsidRPr="00150C6D" w:rsidRDefault="00150C6D" w:rsidP="003764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0C6D" w:rsidRPr="00150C6D" w:rsidRDefault="00150C6D" w:rsidP="00376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50C6D">
              <w:rPr>
                <w:rFonts w:ascii="Times New Roman" w:hAnsi="Times New Roman" w:cs="Times New Roman"/>
                <w:sz w:val="28"/>
                <w:szCs w:val="28"/>
              </w:rPr>
              <w:t>А.В.Мостыканов</w:t>
            </w:r>
            <w:proofErr w:type="spellEnd"/>
          </w:p>
          <w:p w:rsidR="00150C6D" w:rsidRPr="00150C6D" w:rsidRDefault="00150C6D" w:rsidP="003764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0C6D" w:rsidRPr="00150C6D" w:rsidRDefault="00150C6D" w:rsidP="003764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0C6D" w:rsidRPr="00150C6D" w:rsidRDefault="00150C6D" w:rsidP="003764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0C6D" w:rsidRPr="00150C6D" w:rsidRDefault="00150C6D" w:rsidP="003764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0C6D" w:rsidRPr="00150C6D" w:rsidRDefault="00150C6D" w:rsidP="003764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0C6D" w:rsidRPr="00150C6D" w:rsidRDefault="00150C6D" w:rsidP="00376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C6D">
              <w:rPr>
                <w:rFonts w:ascii="Times New Roman" w:hAnsi="Times New Roman" w:cs="Times New Roman"/>
                <w:sz w:val="28"/>
                <w:szCs w:val="28"/>
              </w:rPr>
              <w:t>М.П.Савченко</w:t>
            </w:r>
          </w:p>
          <w:p w:rsidR="00150C6D" w:rsidRPr="00150C6D" w:rsidRDefault="00150C6D" w:rsidP="003764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0C6D" w:rsidRPr="00150C6D" w:rsidRDefault="00150C6D" w:rsidP="003764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0C6D" w:rsidRPr="00150C6D" w:rsidRDefault="00150C6D" w:rsidP="003764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0C6D" w:rsidRPr="00150C6D" w:rsidRDefault="00150C6D" w:rsidP="00376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50C6D">
              <w:rPr>
                <w:rFonts w:ascii="Times New Roman" w:hAnsi="Times New Roman" w:cs="Times New Roman"/>
                <w:sz w:val="28"/>
                <w:szCs w:val="28"/>
              </w:rPr>
              <w:t>С.В.Тимохов</w:t>
            </w:r>
            <w:proofErr w:type="spellEnd"/>
          </w:p>
          <w:p w:rsidR="00150C6D" w:rsidRPr="00150C6D" w:rsidRDefault="00150C6D" w:rsidP="003764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0C6D" w:rsidRPr="00150C6D" w:rsidRDefault="00150C6D" w:rsidP="003764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0C6D" w:rsidRPr="00150C6D" w:rsidRDefault="00150C6D" w:rsidP="003764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0C6D" w:rsidRPr="00150C6D" w:rsidRDefault="00150C6D" w:rsidP="00376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50C6D">
              <w:rPr>
                <w:rFonts w:ascii="Times New Roman" w:hAnsi="Times New Roman" w:cs="Times New Roman"/>
                <w:sz w:val="28"/>
                <w:szCs w:val="28"/>
              </w:rPr>
              <w:t>В.Д.Шкарупа</w:t>
            </w:r>
            <w:proofErr w:type="spellEnd"/>
          </w:p>
          <w:p w:rsidR="00150C6D" w:rsidRPr="00150C6D" w:rsidRDefault="00150C6D" w:rsidP="003764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0C6D" w:rsidRPr="00150C6D" w:rsidRDefault="00150C6D" w:rsidP="003764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0C6D" w:rsidRPr="00150C6D" w:rsidRDefault="00150C6D" w:rsidP="003764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shd w:val="clear" w:color="auto" w:fill="auto"/>
          </w:tcPr>
          <w:p w:rsidR="00150C6D" w:rsidRPr="00150C6D" w:rsidRDefault="00150C6D" w:rsidP="00376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C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ректор Московского государственного академического художественного института им. Сурикова, народный художник Российской Федерации</w:t>
            </w:r>
          </w:p>
          <w:p w:rsidR="00150C6D" w:rsidRPr="00150C6D" w:rsidRDefault="00150C6D" w:rsidP="00376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C6D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150C6D" w:rsidRPr="00150C6D" w:rsidRDefault="00150C6D" w:rsidP="003764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0C6D" w:rsidRPr="00150C6D" w:rsidRDefault="00150C6D" w:rsidP="00376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C6D">
              <w:rPr>
                <w:rFonts w:ascii="Times New Roman" w:hAnsi="Times New Roman" w:cs="Times New Roman"/>
                <w:sz w:val="28"/>
                <w:szCs w:val="28"/>
              </w:rPr>
              <w:t xml:space="preserve">ректор Санкт-Петербургской государственной </w:t>
            </w:r>
            <w:proofErr w:type="spellStart"/>
            <w:r w:rsidRPr="00150C6D">
              <w:rPr>
                <w:rFonts w:ascii="Times New Roman" w:hAnsi="Times New Roman" w:cs="Times New Roman"/>
                <w:sz w:val="28"/>
                <w:szCs w:val="28"/>
              </w:rPr>
              <w:t>консерваторииим</w:t>
            </w:r>
            <w:proofErr w:type="spellEnd"/>
            <w:r w:rsidRPr="00150C6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150C6D">
              <w:rPr>
                <w:rFonts w:ascii="Times New Roman" w:hAnsi="Times New Roman" w:cs="Times New Roman"/>
                <w:sz w:val="28"/>
                <w:szCs w:val="28"/>
              </w:rPr>
              <w:t>Н.А.Римского</w:t>
            </w:r>
            <w:proofErr w:type="spellEnd"/>
            <w:r w:rsidRPr="00150C6D">
              <w:rPr>
                <w:rFonts w:ascii="Times New Roman" w:hAnsi="Times New Roman" w:cs="Times New Roman"/>
                <w:sz w:val="28"/>
                <w:szCs w:val="28"/>
              </w:rPr>
              <w:t>-Корсакова</w:t>
            </w:r>
          </w:p>
          <w:p w:rsidR="00150C6D" w:rsidRPr="00150C6D" w:rsidRDefault="00150C6D" w:rsidP="00376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C6D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150C6D" w:rsidRPr="00150C6D" w:rsidRDefault="00150C6D" w:rsidP="003764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0C6D" w:rsidRPr="00150C6D" w:rsidRDefault="00150C6D" w:rsidP="00376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C6D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Академического музыкального училища при Московской государственной консерватории имени П.И.Чайковского, заслуженный учитель </w:t>
            </w:r>
            <w:r w:rsidRPr="00150C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Российской Федерации</w:t>
            </w:r>
          </w:p>
          <w:p w:rsidR="00150C6D" w:rsidRPr="00150C6D" w:rsidRDefault="00150C6D" w:rsidP="00376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C6D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150C6D" w:rsidRPr="00150C6D" w:rsidRDefault="00150C6D" w:rsidP="003764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0C6D" w:rsidRPr="00150C6D" w:rsidRDefault="00150C6D" w:rsidP="00376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C6D">
              <w:rPr>
                <w:rFonts w:ascii="Times New Roman" w:hAnsi="Times New Roman" w:cs="Times New Roman"/>
                <w:sz w:val="28"/>
                <w:szCs w:val="28"/>
              </w:rPr>
              <w:t>ректор Саратовской государственной консерватории им. Л.В.Собинова</w:t>
            </w:r>
          </w:p>
          <w:p w:rsidR="00150C6D" w:rsidRPr="00150C6D" w:rsidRDefault="00150C6D" w:rsidP="00376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C6D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150C6D" w:rsidRPr="00150C6D" w:rsidRDefault="00150C6D" w:rsidP="003764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0C6D" w:rsidRPr="00150C6D" w:rsidRDefault="00150C6D" w:rsidP="00376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C6D">
              <w:rPr>
                <w:rFonts w:ascii="Times New Roman" w:hAnsi="Times New Roman" w:cs="Times New Roman"/>
                <w:sz w:val="28"/>
                <w:szCs w:val="28"/>
              </w:rPr>
              <w:t>профессор Московской государственной консерватории им. П.И.Чайковского, преподаватель Академического музыкального училища при Московской государственной консерватории им. П.И.Чайковского, народный артист Российской Федерации</w:t>
            </w:r>
          </w:p>
          <w:p w:rsidR="00150C6D" w:rsidRPr="00150C6D" w:rsidRDefault="00150C6D" w:rsidP="00376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C6D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150C6D" w:rsidRPr="00150C6D" w:rsidRDefault="00150C6D" w:rsidP="003764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0C6D" w:rsidRPr="00150C6D" w:rsidRDefault="00150C6D" w:rsidP="00376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C6D">
              <w:rPr>
                <w:rFonts w:ascii="Times New Roman" w:hAnsi="Times New Roman" w:cs="Times New Roman"/>
                <w:sz w:val="28"/>
                <w:szCs w:val="28"/>
              </w:rPr>
              <w:t>ректор Театрального института имени Бориса Щукина при Государственном академическом театре имени Евгения Вахтангова, народный артист Российской Федерации</w:t>
            </w:r>
          </w:p>
          <w:p w:rsidR="00150C6D" w:rsidRPr="00150C6D" w:rsidRDefault="00150C6D" w:rsidP="00376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C6D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150C6D" w:rsidRPr="00150C6D" w:rsidRDefault="00150C6D" w:rsidP="00376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C6D">
              <w:rPr>
                <w:rFonts w:ascii="Times New Roman" w:hAnsi="Times New Roman" w:cs="Times New Roman"/>
                <w:sz w:val="28"/>
                <w:szCs w:val="28"/>
              </w:rPr>
              <w:t>ректор Московской государственной академии хореографии, профессор, народная артистка Российской Федерации</w:t>
            </w:r>
          </w:p>
          <w:p w:rsidR="00150C6D" w:rsidRPr="00150C6D" w:rsidRDefault="00150C6D" w:rsidP="00376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C6D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150C6D" w:rsidRPr="00150C6D" w:rsidRDefault="00150C6D" w:rsidP="003764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0C6D" w:rsidRPr="00150C6D" w:rsidRDefault="00150C6D" w:rsidP="00376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C6D">
              <w:rPr>
                <w:rFonts w:ascii="Times New Roman" w:hAnsi="Times New Roman" w:cs="Times New Roman"/>
                <w:sz w:val="28"/>
                <w:szCs w:val="28"/>
              </w:rPr>
              <w:t>и.о. ректора Российской академии музыки им. Гнесиных, заслуженный деятель искусств Российской Федерации</w:t>
            </w:r>
          </w:p>
          <w:p w:rsidR="00150C6D" w:rsidRPr="00150C6D" w:rsidRDefault="00150C6D" w:rsidP="00376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C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(по согласованию)</w:t>
            </w:r>
          </w:p>
          <w:p w:rsidR="00150C6D" w:rsidRPr="00150C6D" w:rsidRDefault="00150C6D" w:rsidP="003764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0C6D" w:rsidRPr="00150C6D" w:rsidRDefault="00150C6D" w:rsidP="00376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C6D">
              <w:rPr>
                <w:rFonts w:ascii="Times New Roman" w:hAnsi="Times New Roman" w:cs="Times New Roman"/>
                <w:sz w:val="28"/>
                <w:szCs w:val="28"/>
              </w:rPr>
              <w:t>ректор Санкт-Петербургского государственного академического института живописи, скульптуры и архитектуры им. И.Е.Репина при Российской академии художеств</w:t>
            </w:r>
          </w:p>
          <w:p w:rsidR="00150C6D" w:rsidRPr="00150C6D" w:rsidRDefault="00150C6D" w:rsidP="00376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C6D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150C6D" w:rsidRPr="00150C6D" w:rsidRDefault="00150C6D" w:rsidP="003764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0C6D" w:rsidRPr="00150C6D" w:rsidRDefault="00150C6D" w:rsidP="00376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C6D">
              <w:rPr>
                <w:rFonts w:ascii="Times New Roman" w:hAnsi="Times New Roman" w:cs="Times New Roman"/>
                <w:sz w:val="28"/>
                <w:szCs w:val="28"/>
              </w:rPr>
              <w:t xml:space="preserve">ректор Астраханской государственной консерватории, заслуженный артист </w:t>
            </w:r>
          </w:p>
          <w:p w:rsidR="00150C6D" w:rsidRPr="00150C6D" w:rsidRDefault="00150C6D" w:rsidP="00376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C6D">
              <w:rPr>
                <w:rFonts w:ascii="Times New Roman" w:hAnsi="Times New Roman" w:cs="Times New Roman"/>
                <w:sz w:val="28"/>
                <w:szCs w:val="28"/>
              </w:rPr>
              <w:t>Российской Федерации, заслуженный деятель искусств Российской Федерации</w:t>
            </w:r>
          </w:p>
          <w:p w:rsidR="00150C6D" w:rsidRPr="00150C6D" w:rsidRDefault="00150C6D" w:rsidP="00376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C6D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150C6D" w:rsidRPr="00150C6D" w:rsidRDefault="00150C6D" w:rsidP="003764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0C6D" w:rsidRPr="00150C6D" w:rsidRDefault="00150C6D" w:rsidP="00376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C6D">
              <w:rPr>
                <w:rFonts w:ascii="Times New Roman" w:hAnsi="Times New Roman" w:cs="Times New Roman"/>
                <w:sz w:val="28"/>
                <w:szCs w:val="28"/>
              </w:rPr>
              <w:t xml:space="preserve">ректор Ростовской государственной консерватории </w:t>
            </w:r>
            <w:proofErr w:type="spellStart"/>
            <w:r w:rsidRPr="00150C6D">
              <w:rPr>
                <w:rFonts w:ascii="Times New Roman" w:hAnsi="Times New Roman" w:cs="Times New Roman"/>
                <w:sz w:val="28"/>
                <w:szCs w:val="28"/>
              </w:rPr>
              <w:t>им.С.В.Рахманинова</w:t>
            </w:r>
            <w:proofErr w:type="spellEnd"/>
          </w:p>
          <w:p w:rsidR="00150C6D" w:rsidRPr="00150C6D" w:rsidRDefault="00150C6D" w:rsidP="00376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C6D">
              <w:rPr>
                <w:rFonts w:ascii="Times New Roman" w:hAnsi="Times New Roman" w:cs="Times New Roman"/>
                <w:sz w:val="28"/>
                <w:szCs w:val="28"/>
              </w:rPr>
              <w:t>(по согласовании)</w:t>
            </w:r>
          </w:p>
          <w:p w:rsidR="00150C6D" w:rsidRPr="00150C6D" w:rsidRDefault="00150C6D" w:rsidP="003764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0C6D" w:rsidRPr="00150C6D" w:rsidRDefault="00150C6D" w:rsidP="00376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C6D">
              <w:rPr>
                <w:rFonts w:ascii="Times New Roman" w:hAnsi="Times New Roman" w:cs="Times New Roman"/>
                <w:sz w:val="28"/>
                <w:szCs w:val="28"/>
              </w:rPr>
              <w:t>и.о. ректора Красноярского государственного художественного института</w:t>
            </w:r>
          </w:p>
          <w:p w:rsidR="00150C6D" w:rsidRPr="00150C6D" w:rsidRDefault="00150C6D" w:rsidP="00376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C6D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150C6D" w:rsidRPr="00150C6D" w:rsidRDefault="00150C6D" w:rsidP="003764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0C6D" w:rsidRPr="00150C6D" w:rsidRDefault="00150C6D" w:rsidP="00376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C6D">
              <w:rPr>
                <w:rFonts w:ascii="Times New Roman" w:hAnsi="Times New Roman" w:cs="Times New Roman"/>
                <w:sz w:val="28"/>
                <w:szCs w:val="28"/>
              </w:rPr>
              <w:t>ректор Уральской государственной консерватории им. М.П.Мусоргского, заслуженный артист Российской Федерации, заслуженный деятель искусств Российской Федерации</w:t>
            </w:r>
          </w:p>
          <w:p w:rsidR="00150C6D" w:rsidRPr="00150C6D" w:rsidRDefault="00150C6D" w:rsidP="00376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C6D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150C6D" w:rsidRPr="00150C6D" w:rsidRDefault="00150C6D" w:rsidP="00376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C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_______________</w:t>
            </w:r>
          </w:p>
        </w:tc>
      </w:tr>
    </w:tbl>
    <w:p w:rsidR="00150C6D" w:rsidRPr="00150C6D" w:rsidRDefault="00150C6D" w:rsidP="00150C6D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26445B" w:rsidRPr="00150C6D" w:rsidRDefault="0026445B">
      <w:pPr>
        <w:rPr>
          <w:rFonts w:ascii="Times New Roman" w:hAnsi="Times New Roman" w:cs="Times New Roman"/>
          <w:sz w:val="28"/>
          <w:szCs w:val="28"/>
        </w:rPr>
      </w:pPr>
    </w:p>
    <w:sectPr w:rsidR="0026445B" w:rsidRPr="00150C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C6D"/>
    <w:rsid w:val="00150C6D"/>
    <w:rsid w:val="0026445B"/>
    <w:rsid w:val="003266F8"/>
    <w:rsid w:val="00DD755B"/>
    <w:rsid w:val="00F17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B1BB88-7EA6-46E5-9EAA-4E478262F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50C6D"/>
    <w:pPr>
      <w:spacing w:before="100" w:beforeAutospacing="1" w:after="100" w:afterAutospacing="1" w:line="240" w:lineRule="auto"/>
      <w:outlineLvl w:val="0"/>
    </w:pPr>
    <w:rPr>
      <w:rFonts w:ascii="Georgia" w:eastAsia="Times New Roman" w:hAnsi="Georgia" w:cs="Times New Roman"/>
      <w:kern w:val="36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0C6D"/>
    <w:rPr>
      <w:rFonts w:ascii="Georgia" w:eastAsia="Times New Roman" w:hAnsi="Georgia" w:cs="Times New Roman"/>
      <w:kern w:val="36"/>
      <w:sz w:val="28"/>
      <w:szCs w:val="28"/>
    </w:rPr>
  </w:style>
  <w:style w:type="paragraph" w:styleId="a3">
    <w:name w:val="Normal (Web)"/>
    <w:basedOn w:val="a"/>
    <w:uiPriority w:val="99"/>
    <w:semiHidden/>
    <w:unhideWhenUsed/>
    <w:rsid w:val="00150C6D"/>
    <w:pPr>
      <w:spacing w:after="240" w:line="240" w:lineRule="auto"/>
      <w:jc w:val="both"/>
    </w:pPr>
    <w:rPr>
      <w:rFonts w:ascii="Times New Roman" w:eastAsia="Times New Roman" w:hAnsi="Times New Roman" w:cs="Times New Roman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704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15076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840799">
              <w:marLeft w:val="0"/>
              <w:marRight w:val="0"/>
              <w:marTop w:val="0"/>
              <w:marBottom w:val="1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13579">
                  <w:marLeft w:val="0"/>
                  <w:marRight w:val="0"/>
                  <w:marTop w:val="250"/>
                  <w:marBottom w:val="5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2288</Words>
  <Characters>13042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</cp:revision>
  <cp:lastPrinted>2017-03-10T14:10:00Z</cp:lastPrinted>
  <dcterms:created xsi:type="dcterms:W3CDTF">2017-03-21T11:44:00Z</dcterms:created>
  <dcterms:modified xsi:type="dcterms:W3CDTF">2017-03-21T11:44:00Z</dcterms:modified>
</cp:coreProperties>
</file>