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3E" w:rsidRPr="00615A3E" w:rsidRDefault="00615A3E" w:rsidP="00615A3E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7419A" w:rsidRDefault="0047419A" w:rsidP="0047419A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47419A" w:rsidRDefault="00615A3E" w:rsidP="0047419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о</w:t>
      </w:r>
      <w:r w:rsidR="0047419A">
        <w:rPr>
          <w:rFonts w:eastAsia="Times New Roman" w:cs="Times New Roman"/>
          <w:b/>
          <w:color w:val="000000"/>
          <w:szCs w:val="28"/>
          <w:lang w:eastAsia="ru-RU"/>
        </w:rPr>
        <w:t xml:space="preserve">бластного конкурса внеклассной воспитательной работы, посвящённого 125 – </w:t>
      </w:r>
      <w:proofErr w:type="spellStart"/>
      <w:r w:rsidR="0047419A">
        <w:rPr>
          <w:rFonts w:eastAsia="Times New Roman" w:cs="Times New Roman"/>
          <w:b/>
          <w:color w:val="000000"/>
          <w:szCs w:val="28"/>
          <w:lang w:eastAsia="ru-RU"/>
        </w:rPr>
        <w:t>летию</w:t>
      </w:r>
      <w:proofErr w:type="spellEnd"/>
      <w:r w:rsidR="0047419A">
        <w:rPr>
          <w:rFonts w:eastAsia="Times New Roman" w:cs="Times New Roman"/>
          <w:b/>
          <w:color w:val="000000"/>
          <w:szCs w:val="28"/>
          <w:lang w:eastAsia="ru-RU"/>
        </w:rPr>
        <w:t xml:space="preserve"> со дня рождения С.С. Прокофьева</w:t>
      </w:r>
      <w:r w:rsidR="001C6193">
        <w:rPr>
          <w:rFonts w:eastAsia="Times New Roman" w:cs="Times New Roman"/>
          <w:b/>
          <w:color w:val="000000"/>
          <w:szCs w:val="28"/>
          <w:lang w:eastAsia="ru-RU"/>
        </w:rPr>
        <w:t>.</w:t>
      </w:r>
      <w:r w:rsidR="0047419A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47419A" w:rsidRDefault="0047419A" w:rsidP="0047419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47419A" w:rsidRDefault="0047419A" w:rsidP="0047419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«Сергей Прокофьев – «солнце русской музыки»</w:t>
      </w:r>
    </w:p>
    <w:p w:rsidR="0047419A" w:rsidRDefault="0047419A" w:rsidP="0047419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7419A" w:rsidRDefault="0047419A" w:rsidP="0047419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Общие положения</w:t>
      </w:r>
    </w:p>
    <w:p w:rsidR="0047419A" w:rsidRDefault="0047419A" w:rsidP="0047419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Областной конкурс внеклассной воспитательной работы детских школ искусств Тульской области, посвящённый 125 –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летию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со дня рождения С.С. Прокофьева «Сергей Прокофьев – «солнце русской музыки» (далее Конкурс) проводится государственным учреждением культуры Тульской области «Объединение центров развития искусства, народной культуры и туризма»  в целях выявления и поддержки педагогического опыта организации внеклассной воспитательной работы по духовно – нравственному, патриотическому, эстетическому воспитанию учащихся, поиска и распространения разнообразных форм организации внеклассной воспитательной работы в ДМШ, ДХШ, ДШИ.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Организатор конкурса: Учебно-методический центр по образованию и повышению квалификации ГУК ТО «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ОЦРИНКиТ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Цель конкурса:</w:t>
      </w:r>
    </w:p>
    <w:p w:rsidR="0047419A" w:rsidRDefault="0047419A" w:rsidP="0047419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привлечение внимания образовательных учреждений дополнительного образования детей Тульской области </w:t>
      </w:r>
      <w:r w:rsidR="000C5727">
        <w:rPr>
          <w:rFonts w:eastAsia="Times New Roman" w:cs="Times New Roman"/>
          <w:color w:val="000000"/>
          <w:szCs w:val="28"/>
          <w:lang w:eastAsia="ru-RU"/>
        </w:rPr>
        <w:t xml:space="preserve">к вопросам </w:t>
      </w:r>
      <w:r>
        <w:rPr>
          <w:rFonts w:eastAsia="Times New Roman" w:cs="Times New Roman"/>
          <w:color w:val="000000"/>
          <w:szCs w:val="28"/>
          <w:lang w:eastAsia="ru-RU"/>
        </w:rPr>
        <w:t>внеклассной воспитательной работы по сохранению и развитию традиций русской культуры.</w:t>
      </w:r>
    </w:p>
    <w:p w:rsidR="0047419A" w:rsidRDefault="0047419A" w:rsidP="0047419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Задачи конкурса:</w:t>
      </w:r>
    </w:p>
    <w:p w:rsidR="0047419A" w:rsidRDefault="0047419A" w:rsidP="0047419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выявление и поддержка педагогического опыта организации внеклассной воспитательной работы по духовно-нравственном, патриотическому, эстетическому воспитанию учащихся;</w:t>
      </w:r>
    </w:p>
    <w:p w:rsidR="0047419A" w:rsidRDefault="0047419A" w:rsidP="0047419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поиск и распространение разнообразных современных форм организации внеклассной воспитательной работы в детских школах искусств;</w:t>
      </w:r>
    </w:p>
    <w:p w:rsidR="000C5727" w:rsidRDefault="0047419A" w:rsidP="0047419A">
      <w:pPr>
        <w:spacing w:after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     </w:t>
      </w:r>
    </w:p>
    <w:p w:rsidR="0047419A" w:rsidRDefault="000C5727" w:rsidP="0047419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   </w:t>
      </w:r>
      <w:r w:rsidR="0047419A">
        <w:rPr>
          <w:rFonts w:eastAsia="Times New Roman" w:cs="Times New Roman"/>
          <w:b/>
          <w:color w:val="000000"/>
          <w:szCs w:val="28"/>
          <w:lang w:eastAsia="ru-RU"/>
        </w:rPr>
        <w:t>Участники конкурса</w:t>
      </w:r>
      <w:r w:rsidR="0047419A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7419A" w:rsidRDefault="0047419A" w:rsidP="0047419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- коллективы преподавателей и учащихся детских музыкальных, художественных школ и детских школ искусств Тульской области.</w:t>
      </w:r>
    </w:p>
    <w:p w:rsidR="0047419A" w:rsidRDefault="0047419A" w:rsidP="0047419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Конкурсную комиссию формирует организатор конкурса – Учебно-методический центр по образованию и повышению квалификации.</w:t>
      </w:r>
    </w:p>
    <w:p w:rsidR="0047419A" w:rsidRDefault="0047419A" w:rsidP="0047419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7419A" w:rsidRDefault="0047419A" w:rsidP="001C6193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0C5727" w:rsidRDefault="000C5727" w:rsidP="000C5727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0C5727" w:rsidRPr="000C5727" w:rsidRDefault="000C5727" w:rsidP="000C5727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7419A" w:rsidRDefault="0047419A" w:rsidP="0047419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Сроки и формы проведения конкурса</w:t>
      </w:r>
    </w:p>
    <w:p w:rsidR="0047419A" w:rsidRDefault="0047419A" w:rsidP="0047419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Конку</w:t>
      </w:r>
      <w:r w:rsidR="004057B5">
        <w:rPr>
          <w:rFonts w:eastAsia="Times New Roman" w:cs="Times New Roman"/>
          <w:color w:val="000000"/>
          <w:szCs w:val="28"/>
          <w:lang w:eastAsia="ru-RU"/>
        </w:rPr>
        <w:t>рс проводится в период с 1 по 9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июня 2016 года.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Конкурс проводится в заочной форме.</w:t>
      </w:r>
    </w:p>
    <w:p w:rsidR="0047419A" w:rsidRDefault="0047419A" w:rsidP="0047419A">
      <w:pPr>
        <w:pStyle w:val="a4"/>
        <w:numPr>
          <w:ilvl w:val="0"/>
          <w:numId w:val="1"/>
        </w:num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Формы участия в конкурсе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Команда (творческая гру</w:t>
      </w:r>
      <w:r w:rsidR="001C6193">
        <w:rPr>
          <w:rFonts w:eastAsia="Times New Roman" w:cs="Times New Roman"/>
          <w:color w:val="000000"/>
          <w:szCs w:val="28"/>
          <w:lang w:eastAsia="ru-RU"/>
        </w:rPr>
        <w:t>ппа) преподавателей школы готови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т с </w:t>
      </w:r>
      <w:r w:rsidR="000C5727">
        <w:rPr>
          <w:rFonts w:eastAsia="Times New Roman" w:cs="Times New Roman"/>
          <w:color w:val="000000"/>
          <w:szCs w:val="28"/>
          <w:lang w:eastAsia="ru-RU"/>
        </w:rPr>
        <w:t>учащимися внеклассное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тематическое мероприятие по тематике конкурса продолжительностью не более 30 минут.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Формы конкурсного внеклассного мероприятия: интерактивная беседа, тематическая дискуссия, музыкально-литературный вечер, викторина, экскурсия, игровые формы, другие формы.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Требо</w:t>
      </w:r>
      <w:r w:rsidR="000C5727">
        <w:rPr>
          <w:rFonts w:eastAsia="Times New Roman" w:cs="Times New Roman"/>
          <w:color w:val="000000"/>
          <w:szCs w:val="28"/>
          <w:lang w:eastAsia="ru-RU"/>
        </w:rPr>
        <w:t>вания к конкурсному мероприятию: м</w:t>
      </w:r>
      <w:r>
        <w:rPr>
          <w:rFonts w:eastAsia="Times New Roman" w:cs="Times New Roman"/>
          <w:color w:val="000000"/>
          <w:szCs w:val="28"/>
          <w:lang w:eastAsia="ru-RU"/>
        </w:rPr>
        <w:t>ероприятие не должно представлять собой концертную программу, спектакль или выставку творческих работ, но может включать в себя элементы сольного и коллективного музицирования, театрализации, хореографии, изобразительного и декоративно- прикладного художественного творчества, мультимедийные технологии.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Музыкальный и художественный материал, используемый в конкурсной программе, должен соответствовать духовно-нравственной, патриотической тематике.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состав конкурсной творческой группы могут быть включены: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преподаватели и концертмейстеры, подготовившие методическую разработку и сценарий или план мероприятия;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преподаватели и концертмейстеры, подготовившие с учащимися викторины, экскурсии, игровые формы, мультимедийное обеспечение;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преподаватели и концертмейстеры, подготовившие учащихся для выступления с элементами сольного и коллективного музицирования, театрализации, изобразительного и декоративно-прикладного творчества;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преподаватели и концертмейстеры – авторы песен и стихов, используемых в сценических композициях;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преподаватели, обеспечившие организацию внеклассного мероприятия.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 допускаются в ходе внеклассного мероприятия выступление преподавателей с концертными и театральными номерами за исключением концертмейстеров (аккомпаниаторов).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7419A" w:rsidRPr="000C5727" w:rsidRDefault="0047419A" w:rsidP="0047419A">
      <w:pPr>
        <w:spacing w:after="0"/>
        <w:ind w:firstLine="284"/>
        <w:jc w:val="both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0C5727">
        <w:rPr>
          <w:rFonts w:eastAsia="Times New Roman" w:cs="Times New Roman"/>
          <w:b/>
          <w:color w:val="000000"/>
          <w:szCs w:val="28"/>
          <w:u w:val="single"/>
          <w:lang w:eastAsia="ru-RU"/>
        </w:rPr>
        <w:t>Мероприятие должно быть представлено на флэш – носителе.</w:t>
      </w:r>
    </w:p>
    <w:p w:rsidR="0047419A" w:rsidRPr="000C5727" w:rsidRDefault="0047419A" w:rsidP="0047419A">
      <w:pPr>
        <w:spacing w:after="0"/>
        <w:ind w:firstLine="284"/>
        <w:jc w:val="both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0C5727">
        <w:rPr>
          <w:rFonts w:eastAsia="Times New Roman" w:cs="Times New Roman"/>
          <w:b/>
          <w:color w:val="000000"/>
          <w:szCs w:val="28"/>
          <w:u w:val="single"/>
          <w:lang w:eastAsia="ru-RU"/>
        </w:rPr>
        <w:t>Носитель (флэш-карта) по окончании конкурса возвращаются заявителям.</w:t>
      </w:r>
    </w:p>
    <w:p w:rsidR="0047419A" w:rsidRDefault="0047419A" w:rsidP="0047419A">
      <w:pPr>
        <w:spacing w:after="0"/>
        <w:ind w:firstLine="284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7419A" w:rsidRDefault="0047419A" w:rsidP="0047419A">
      <w:pPr>
        <w:spacing w:after="0"/>
        <w:ind w:firstLine="284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val="en-US" w:eastAsia="ru-RU"/>
        </w:rPr>
        <w:t>IV</w:t>
      </w:r>
      <w:r>
        <w:rPr>
          <w:rFonts w:eastAsia="Times New Roman" w:cs="Times New Roman"/>
          <w:b/>
          <w:color w:val="000000"/>
          <w:szCs w:val="28"/>
          <w:lang w:eastAsia="ru-RU"/>
        </w:rPr>
        <w:t>. Критерии оценки конкурсного мероприятия.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- соответствие темы мероприятия целям и задачам конкурса;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наличие в представленном мероприятии конкретных задач по духовно-нравственному и патриотическому воспитанию;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уровень методической разработки и сценария внеклассного мероприятия;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уровень режиссуры разработки внеклассного мероприятия;</w:t>
      </w:r>
    </w:p>
    <w:p w:rsidR="0047419A" w:rsidRDefault="000C5727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47419A">
        <w:rPr>
          <w:rFonts w:eastAsia="Times New Roman" w:cs="Times New Roman"/>
          <w:color w:val="000000"/>
          <w:szCs w:val="28"/>
          <w:lang w:eastAsia="ru-RU"/>
        </w:rPr>
        <w:t>уровень подбора музыкального, литературного, сценического, изобразительного материала, используемого в конкурсном показе;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уровень сценического оформления мероприятия;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активное</w:t>
      </w:r>
      <w:r w:rsidR="000C5727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осознанное участие детей в мероприятии.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7419A" w:rsidRDefault="0047419A" w:rsidP="000C5727">
      <w:pPr>
        <w:pStyle w:val="a4"/>
        <w:numPr>
          <w:ilvl w:val="0"/>
          <w:numId w:val="2"/>
        </w:num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Награждение победителей и участников конкурса.</w:t>
      </w:r>
    </w:p>
    <w:p w:rsidR="0047419A" w:rsidRDefault="0047419A" w:rsidP="0047419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По итогам конкурса программы – победители награждаются Дипломами </w:t>
      </w:r>
      <w:r>
        <w:rPr>
          <w:rFonts w:eastAsia="Times New Roman" w:cs="Times New Roman"/>
          <w:color w:val="000000"/>
          <w:szCs w:val="28"/>
          <w:lang w:val="en-US" w:eastAsia="ru-RU"/>
        </w:rPr>
        <w:t>I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val="en-US" w:eastAsia="ru-RU"/>
        </w:rPr>
        <w:t>II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val="en-US" w:eastAsia="ru-RU"/>
        </w:rPr>
        <w:t>III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степени. Преподаватели – члены команды (творческой группы) награждаются Почетными грамотами «За подготовку победителя областного конкурса</w:t>
      </w:r>
      <w:r w:rsidR="000C5727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7419A" w:rsidRDefault="0047419A" w:rsidP="0047419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Команды, подготовившие программы, не ставшие победителями конкурса, награждаются благодарственными письмами «За участие в областном конкурсе»</w:t>
      </w:r>
      <w:r w:rsidR="001C61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7419A" w:rsidRDefault="0047419A" w:rsidP="0047419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Pr="000C572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7419A" w:rsidRDefault="0047419A" w:rsidP="000C5727">
      <w:pPr>
        <w:pStyle w:val="a4"/>
        <w:numPr>
          <w:ilvl w:val="0"/>
          <w:numId w:val="2"/>
        </w:num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Организационные условия участие в конкурсе.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7419A" w:rsidRPr="000C5727" w:rsidRDefault="0047419A" w:rsidP="0047419A">
      <w:pPr>
        <w:spacing w:after="0"/>
        <w:ind w:firstLine="284"/>
        <w:jc w:val="both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0C5727">
        <w:rPr>
          <w:rFonts w:eastAsia="Times New Roman" w:cs="Times New Roman"/>
          <w:b/>
          <w:color w:val="000000"/>
          <w:szCs w:val="28"/>
          <w:lang w:eastAsia="ru-RU"/>
        </w:rPr>
        <w:t>Заявки для участия в конкурсе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направляются школой </w:t>
      </w:r>
      <w:r w:rsidRPr="000C5727">
        <w:rPr>
          <w:rFonts w:eastAsia="Times New Roman" w:cs="Times New Roman"/>
          <w:b/>
          <w:color w:val="000000"/>
          <w:szCs w:val="28"/>
          <w:lang w:eastAsia="ru-RU"/>
        </w:rPr>
        <w:t xml:space="preserve">до 30 мая 2016 года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 электронной почте: </w:t>
      </w:r>
      <w:hyperlink r:id="rId7" w:history="1">
        <w:r w:rsidRPr="000C5727">
          <w:rPr>
            <w:rStyle w:val="a3"/>
            <w:rFonts w:eastAsia="Times New Roman" w:cs="Times New Roman"/>
            <w:b/>
            <w:szCs w:val="28"/>
            <w:lang w:val="en-US" w:eastAsia="ru-RU"/>
          </w:rPr>
          <w:t>ymc</w:t>
        </w:r>
        <w:r w:rsidRPr="000C5727">
          <w:rPr>
            <w:rStyle w:val="a3"/>
            <w:rFonts w:eastAsia="Times New Roman" w:cs="Times New Roman"/>
            <w:b/>
            <w:szCs w:val="28"/>
            <w:lang w:eastAsia="ru-RU"/>
          </w:rPr>
          <w:t>2010@</w:t>
        </w:r>
        <w:r w:rsidRPr="000C5727">
          <w:rPr>
            <w:rStyle w:val="a3"/>
            <w:rFonts w:eastAsia="Times New Roman" w:cs="Times New Roman"/>
            <w:b/>
            <w:szCs w:val="28"/>
            <w:lang w:val="en-US" w:eastAsia="ru-RU"/>
          </w:rPr>
          <w:t>rambler</w:t>
        </w:r>
        <w:r w:rsidRPr="000C5727">
          <w:rPr>
            <w:rStyle w:val="a3"/>
            <w:rFonts w:eastAsia="Times New Roman" w:cs="Times New Roman"/>
            <w:b/>
            <w:szCs w:val="28"/>
            <w:lang w:eastAsia="ru-RU"/>
          </w:rPr>
          <w:t>.</w:t>
        </w:r>
        <w:proofErr w:type="spellStart"/>
        <w:r w:rsidRPr="000C5727">
          <w:rPr>
            <w:rStyle w:val="a3"/>
            <w:rFonts w:eastAsia="Times New Roman" w:cs="Times New Roman"/>
            <w:b/>
            <w:szCs w:val="28"/>
            <w:lang w:val="en-US" w:eastAsia="ru-RU"/>
          </w:rPr>
          <w:t>ru</w:t>
        </w:r>
        <w:proofErr w:type="spellEnd"/>
      </w:hyperlink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заявке необходимо указать название тематического внеклассного мероприятия и форму внеклассного тематического мероприятия.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 заявке прилагается: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список преподавателей (ФИО – указывать полностью) участников (команды) творческой группы, подготовившие конкурсное мероприятие.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сведения о численности детей – участников мероприятия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сценарный план мероприятия (на бумажном носителе)</w:t>
      </w:r>
    </w:p>
    <w:p w:rsidR="00C56A78" w:rsidRDefault="00C56A78" w:rsidP="0047419A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Подведение итогов и награждение победителей состоится </w:t>
      </w:r>
      <w:r w:rsidRPr="00C56A78">
        <w:rPr>
          <w:rFonts w:eastAsia="Times New Roman" w:cs="Times New Roman"/>
          <w:b/>
          <w:color w:val="000000"/>
          <w:szCs w:val="28"/>
          <w:lang w:eastAsia="ru-RU"/>
        </w:rPr>
        <w:t>9 июня 2016 г. в 11.00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gramStart"/>
      <w:r w:rsidRPr="00C56A78">
        <w:rPr>
          <w:rFonts w:eastAsia="Times New Roman" w:cs="Times New Roman"/>
          <w:color w:val="000000"/>
          <w:szCs w:val="28"/>
          <w:lang w:eastAsia="ru-RU"/>
        </w:rPr>
        <w:t>в</w:t>
      </w:r>
      <w:proofErr w:type="gramEnd"/>
      <w:r w:rsidRPr="00C56A7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ГУК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ТО «Объединение центров развития искусства, народной культуры и туризма» по адресу: г. Тула, ул. 9 мая, д. 1-б.</w:t>
      </w:r>
    </w:p>
    <w:p w:rsidR="000C5727" w:rsidRDefault="000C5727" w:rsidP="0047419A">
      <w:pPr>
        <w:spacing w:after="0"/>
        <w:ind w:firstLine="284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7419A" w:rsidRPr="000C5727" w:rsidRDefault="0047419A" w:rsidP="0047419A">
      <w:pPr>
        <w:spacing w:after="0"/>
        <w:ind w:firstLine="284"/>
        <w:jc w:val="both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0C5727">
        <w:rPr>
          <w:rFonts w:eastAsia="Times New Roman" w:cs="Times New Roman"/>
          <w:b/>
          <w:color w:val="000000"/>
          <w:szCs w:val="28"/>
          <w:u w:val="single"/>
          <w:lang w:eastAsia="ru-RU"/>
        </w:rPr>
        <w:t>- ВЗНОС ЗА УЧАСТИЕ В КОНКУРСЕ - 1500 руб.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Копия платёжного документа предоставляется с заявкой.</w:t>
      </w:r>
    </w:p>
    <w:p w:rsidR="0047419A" w:rsidRDefault="0047419A" w:rsidP="0047419A">
      <w:pPr>
        <w:spacing w:after="0"/>
        <w:ind w:firstLine="284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7419A" w:rsidRDefault="0047419A" w:rsidP="0047419A">
      <w:pPr>
        <w:spacing w:after="0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Реквизиты для перечисления: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Государственное учреждение культуры Тульской области 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«Объединение центров развития искусства, народной культуры 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 туризма»,   (ГУК ТО «</w:t>
      </w:r>
      <w:proofErr w:type="spellStart"/>
      <w:r>
        <w:rPr>
          <w:rFonts w:cs="Times New Roman"/>
          <w:szCs w:val="28"/>
        </w:rPr>
        <w:t>ОЦРИНКиТ</w:t>
      </w:r>
      <w:proofErr w:type="spellEnd"/>
      <w:r>
        <w:rPr>
          <w:rFonts w:cs="Times New Roman"/>
          <w:szCs w:val="28"/>
        </w:rPr>
        <w:t>»)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Юр.и</w:t>
      </w:r>
      <w:proofErr w:type="spellEnd"/>
      <w:r>
        <w:rPr>
          <w:rFonts w:cs="Times New Roman"/>
          <w:szCs w:val="28"/>
        </w:rPr>
        <w:t xml:space="preserve"> факт адрес: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300028 г. Тула, ул. 9 Мая, д. 1-б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Конт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т</w:t>
      </w:r>
      <w:proofErr w:type="gramEnd"/>
      <w:r>
        <w:rPr>
          <w:rFonts w:cs="Times New Roman"/>
          <w:szCs w:val="28"/>
        </w:rPr>
        <w:t>елефон: (8-4872)70-43-55,  70-43-56 (бухгалтерия)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ИНН 7104523449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КПП 710401001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ОКВЭД 92.51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ОГРН 1137154041067 дата 30.12.2013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ОКАТО 70401368000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ОКОПФ 75201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ОКТМО 70701000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ОКПО 24661203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ОКФС 13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Банковские реквизиты: министерство финансов Тульской области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(ГУК ТО «</w:t>
      </w:r>
      <w:proofErr w:type="spellStart"/>
      <w:r>
        <w:rPr>
          <w:rFonts w:cs="Times New Roman"/>
          <w:szCs w:val="28"/>
        </w:rPr>
        <w:t>ОЦРИНКиТ</w:t>
      </w:r>
      <w:proofErr w:type="spellEnd"/>
      <w:r>
        <w:rPr>
          <w:rFonts w:cs="Times New Roman"/>
          <w:szCs w:val="28"/>
        </w:rPr>
        <w:t xml:space="preserve">») 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л</w:t>
      </w:r>
      <w:proofErr w:type="gramEnd"/>
      <w:r>
        <w:rPr>
          <w:rFonts w:cs="Times New Roman"/>
          <w:szCs w:val="28"/>
        </w:rPr>
        <w:t>/с 104290008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р</w:t>
      </w:r>
      <w:proofErr w:type="gramEnd"/>
      <w:r>
        <w:rPr>
          <w:rFonts w:cs="Times New Roman"/>
          <w:szCs w:val="28"/>
        </w:rPr>
        <w:t>/с 40601810370033000001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Отделение Тула город Тула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БИК 047003001</w:t>
      </w:r>
    </w:p>
    <w:p w:rsidR="0047419A" w:rsidRDefault="0047419A" w:rsidP="004741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КБК 00000000000008210180</w:t>
      </w:r>
    </w:p>
    <w:p w:rsidR="0047419A" w:rsidRDefault="0047419A" w:rsidP="0047419A">
      <w:pPr>
        <w:jc w:val="both"/>
        <w:rPr>
          <w:rFonts w:cs="Times New Roman"/>
          <w:szCs w:val="28"/>
        </w:rPr>
      </w:pPr>
    </w:p>
    <w:p w:rsidR="0047419A" w:rsidRDefault="0047419A" w:rsidP="0047419A">
      <w:pPr>
        <w:spacing w:after="0"/>
        <w:ind w:firstLine="284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Форма заявки:</w:t>
      </w:r>
    </w:p>
    <w:p w:rsidR="0047419A" w:rsidRDefault="0047419A" w:rsidP="0047419A">
      <w:pPr>
        <w:spacing w:after="0"/>
        <w:ind w:firstLine="284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7419A" w:rsidRDefault="0047419A" w:rsidP="0047419A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Точное название учебного заведения</w:t>
      </w:r>
    </w:p>
    <w:p w:rsidR="0047419A" w:rsidRDefault="0047419A" w:rsidP="0047419A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Ф.И.О. участников (преподаватели, концертмейстеры и уч-ся)</w:t>
      </w:r>
    </w:p>
    <w:p w:rsidR="0047419A" w:rsidRDefault="0047419A" w:rsidP="0047419A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Тема внеклассной работы.</w:t>
      </w:r>
    </w:p>
    <w:p w:rsidR="0047419A" w:rsidRDefault="0047419A" w:rsidP="0047419A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Точный хронометраж программы.</w:t>
      </w:r>
    </w:p>
    <w:p w:rsidR="0047419A" w:rsidRDefault="0047419A" w:rsidP="0047419A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Контактный телефон ответственного лица.</w:t>
      </w:r>
    </w:p>
    <w:p w:rsidR="000C5727" w:rsidRDefault="000C5727" w:rsidP="0047419A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7419A" w:rsidRDefault="0047419A" w:rsidP="0047419A">
      <w:pPr>
        <w:pStyle w:val="a4"/>
        <w:spacing w:after="0"/>
        <w:ind w:left="64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 заявке прилагается флэш – карта, документ об оплате огр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.в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зноса.</w:t>
      </w:r>
    </w:p>
    <w:p w:rsidR="0047419A" w:rsidRDefault="0047419A" w:rsidP="0047419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7419A" w:rsidRDefault="000C5727" w:rsidP="0047419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="0047419A">
        <w:rPr>
          <w:rFonts w:eastAsia="Times New Roman" w:cs="Times New Roman"/>
          <w:color w:val="000000"/>
          <w:szCs w:val="28"/>
          <w:lang w:eastAsia="ru-RU"/>
        </w:rPr>
        <w:t xml:space="preserve"> Дата</w:t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</w:r>
      <w:r w:rsidR="0047419A">
        <w:rPr>
          <w:rFonts w:eastAsia="Times New Roman" w:cs="Times New Roman"/>
          <w:color w:val="000000"/>
          <w:szCs w:val="28"/>
          <w:lang w:eastAsia="ru-RU"/>
        </w:rPr>
        <w:softHyphen/>
        <w:t xml:space="preserve">__________ </w:t>
      </w:r>
    </w:p>
    <w:p w:rsidR="0047419A" w:rsidRDefault="0047419A" w:rsidP="0047419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7419A" w:rsidRDefault="0047419A" w:rsidP="0047419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Подпись руководителя</w:t>
      </w:r>
    </w:p>
    <w:p w:rsidR="0047419A" w:rsidRDefault="0047419A" w:rsidP="0047419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Образовательной организации</w:t>
      </w:r>
    </w:p>
    <w:p w:rsidR="0047419A" w:rsidRDefault="0047419A" w:rsidP="0047419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7419A" w:rsidRDefault="0047419A" w:rsidP="0047419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Печать организации</w:t>
      </w:r>
    </w:p>
    <w:p w:rsidR="00876008" w:rsidRDefault="0047419A" w:rsidP="000C5727">
      <w:pPr>
        <w:spacing w:after="0" w:line="312" w:lineRule="auto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> </w:t>
      </w:r>
    </w:p>
    <w:sectPr w:rsidR="00876008" w:rsidSect="00615A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183D"/>
    <w:multiLevelType w:val="hybridMultilevel"/>
    <w:tmpl w:val="63DA1FB0"/>
    <w:lvl w:ilvl="0" w:tplc="A65EDF9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2B71E6"/>
    <w:multiLevelType w:val="hybridMultilevel"/>
    <w:tmpl w:val="4F6EBBD4"/>
    <w:lvl w:ilvl="0" w:tplc="15AE39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43225"/>
    <w:multiLevelType w:val="hybridMultilevel"/>
    <w:tmpl w:val="47EEECF0"/>
    <w:lvl w:ilvl="0" w:tplc="2A8ED0A0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9A"/>
    <w:rsid w:val="000C5727"/>
    <w:rsid w:val="00104A60"/>
    <w:rsid w:val="001C6193"/>
    <w:rsid w:val="004057B5"/>
    <w:rsid w:val="0047419A"/>
    <w:rsid w:val="00615A3E"/>
    <w:rsid w:val="00876008"/>
    <w:rsid w:val="008C6A28"/>
    <w:rsid w:val="00C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9A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1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41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1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1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9A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1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41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1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1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c2010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8950-2F0C-4103-AFD4-F022FC8A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qw43</cp:lastModifiedBy>
  <cp:revision>9</cp:revision>
  <cp:lastPrinted>2016-04-18T08:45:00Z</cp:lastPrinted>
  <dcterms:created xsi:type="dcterms:W3CDTF">2016-04-15T11:49:00Z</dcterms:created>
  <dcterms:modified xsi:type="dcterms:W3CDTF">2016-04-21T07:05:00Z</dcterms:modified>
</cp:coreProperties>
</file>