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6B0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 xml:space="preserve"> областного конкурса педагогического мастерства «Профессионал»</w:t>
      </w: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Областной конкурс педагогического мастерства «Профессионал» проводится государственным учреждением культуры Тульской области «Объединение центров развития искусства, народной ку</w:t>
      </w:r>
      <w:r w:rsidR="00703F12">
        <w:rPr>
          <w:rFonts w:ascii="Times New Roman" w:hAnsi="Times New Roman" w:cs="Times New Roman"/>
          <w:sz w:val="24"/>
          <w:szCs w:val="24"/>
        </w:rPr>
        <w:t>льтуры и туризма»</w:t>
      </w:r>
      <w:r w:rsidRPr="004B6B06"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Тульской области «Развитие культуры и туризма Тульской области».</w:t>
      </w:r>
    </w:p>
    <w:p w:rsidR="005434B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4BC" w:rsidRPr="004B6B06">
        <w:rPr>
          <w:rFonts w:ascii="Times New Roman" w:hAnsi="Times New Roman" w:cs="Times New Roman"/>
          <w:b/>
          <w:sz w:val="24"/>
          <w:szCs w:val="24"/>
        </w:rPr>
        <w:t>Учредитель конкурса</w:t>
      </w:r>
      <w:r w:rsidR="005434BC" w:rsidRPr="004B6B06">
        <w:rPr>
          <w:rFonts w:ascii="Times New Roman" w:hAnsi="Times New Roman" w:cs="Times New Roman"/>
          <w:sz w:val="24"/>
          <w:szCs w:val="24"/>
        </w:rPr>
        <w:t xml:space="preserve"> – министерство культуры Тульской области.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5434BC" w:rsidRPr="004B6B06">
        <w:rPr>
          <w:rFonts w:ascii="Times New Roman" w:hAnsi="Times New Roman" w:cs="Times New Roman"/>
          <w:sz w:val="24"/>
          <w:szCs w:val="24"/>
        </w:rPr>
        <w:t xml:space="preserve"> -</w:t>
      </w:r>
      <w:r w:rsidRPr="004B6B06">
        <w:rPr>
          <w:rFonts w:ascii="Times New Roman" w:hAnsi="Times New Roman" w:cs="Times New Roman"/>
          <w:sz w:val="24"/>
          <w:szCs w:val="24"/>
        </w:rPr>
        <w:t xml:space="preserve"> Учебно-методический центр по образованию</w:t>
      </w:r>
      <w:r w:rsidR="00703F12">
        <w:rPr>
          <w:rFonts w:ascii="Times New Roman" w:hAnsi="Times New Roman" w:cs="Times New Roman"/>
          <w:sz w:val="24"/>
          <w:szCs w:val="24"/>
        </w:rPr>
        <w:t xml:space="preserve"> и повышению квалификации государственного учреждения культуры Тульской области «Объединение центров развития искусства, народной культуры и туризма</w:t>
      </w:r>
      <w:r w:rsidRPr="004B6B06">
        <w:rPr>
          <w:rFonts w:ascii="Times New Roman" w:hAnsi="Times New Roman" w:cs="Times New Roman"/>
          <w:sz w:val="24"/>
          <w:szCs w:val="24"/>
        </w:rPr>
        <w:t>».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 xml:space="preserve">  Цели и задачи конкурса</w:t>
      </w:r>
      <w:r w:rsidRPr="004B6B06">
        <w:rPr>
          <w:rFonts w:ascii="Times New Roman" w:hAnsi="Times New Roman" w:cs="Times New Roman"/>
          <w:sz w:val="24"/>
          <w:szCs w:val="24"/>
        </w:rPr>
        <w:t>:</w:t>
      </w:r>
    </w:p>
    <w:p w:rsidR="002731AC" w:rsidRPr="004B6B06" w:rsidRDefault="00B70EAD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3F12">
        <w:rPr>
          <w:rFonts w:ascii="Times New Roman" w:hAnsi="Times New Roman" w:cs="Times New Roman"/>
          <w:sz w:val="24"/>
          <w:szCs w:val="24"/>
        </w:rPr>
        <w:t xml:space="preserve"> выявление, поддержка </w:t>
      </w:r>
      <w:r w:rsidR="002731AC" w:rsidRPr="004B6B06">
        <w:rPr>
          <w:rFonts w:ascii="Times New Roman" w:hAnsi="Times New Roman" w:cs="Times New Roman"/>
          <w:sz w:val="24"/>
          <w:szCs w:val="24"/>
        </w:rPr>
        <w:t>творчески работающих преподавателей детских</w:t>
      </w:r>
      <w:r w:rsidR="00D163B3">
        <w:rPr>
          <w:rFonts w:ascii="Times New Roman" w:hAnsi="Times New Roman" w:cs="Times New Roman"/>
          <w:sz w:val="24"/>
          <w:szCs w:val="24"/>
        </w:rPr>
        <w:t xml:space="preserve"> школ искусств Тульской области;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- обобщение и распространение п</w:t>
      </w:r>
      <w:r w:rsidR="00D163B3">
        <w:rPr>
          <w:rFonts w:ascii="Times New Roman" w:hAnsi="Times New Roman" w:cs="Times New Roman"/>
          <w:sz w:val="24"/>
          <w:szCs w:val="24"/>
        </w:rPr>
        <w:t>ередового педагогического опыта;</w:t>
      </w:r>
    </w:p>
    <w:p w:rsidR="002731AC" w:rsidRPr="004B6B06" w:rsidRDefault="005434B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- 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4B6B06">
        <w:rPr>
          <w:rFonts w:ascii="Times New Roman" w:hAnsi="Times New Roman" w:cs="Times New Roman"/>
          <w:sz w:val="24"/>
          <w:szCs w:val="24"/>
        </w:rPr>
        <w:t xml:space="preserve">художественно-творческого </w:t>
      </w:r>
      <w:r w:rsidR="002731AC" w:rsidRPr="004B6B06">
        <w:rPr>
          <w:rFonts w:ascii="Times New Roman" w:hAnsi="Times New Roman" w:cs="Times New Roman"/>
          <w:sz w:val="24"/>
          <w:szCs w:val="24"/>
        </w:rPr>
        <w:t>уровня и методической компетентности преподавателей детских школ искусств.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8D2832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  <w:r w:rsidR="00D163B3">
        <w:rPr>
          <w:rFonts w:ascii="Times New Roman" w:hAnsi="Times New Roman" w:cs="Times New Roman"/>
          <w:b/>
          <w:sz w:val="24"/>
          <w:szCs w:val="24"/>
        </w:rPr>
        <w:t>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Участники конкурса </w:t>
      </w:r>
      <w:r w:rsidR="005434BC" w:rsidRPr="004B6B06">
        <w:rPr>
          <w:rFonts w:ascii="Times New Roman" w:hAnsi="Times New Roman" w:cs="Times New Roman"/>
          <w:sz w:val="24"/>
          <w:szCs w:val="24"/>
        </w:rPr>
        <w:t xml:space="preserve">«Профессионал» 2017 года </w:t>
      </w:r>
      <w:r w:rsidRPr="004B6B06">
        <w:rPr>
          <w:rFonts w:ascii="Times New Roman" w:hAnsi="Times New Roman" w:cs="Times New Roman"/>
          <w:sz w:val="24"/>
          <w:szCs w:val="24"/>
        </w:rPr>
        <w:t>– преподаватели</w:t>
      </w:r>
      <w:r w:rsidR="005434BC" w:rsidRPr="004B6B06">
        <w:rPr>
          <w:rFonts w:ascii="Times New Roman" w:hAnsi="Times New Roman" w:cs="Times New Roman"/>
          <w:sz w:val="24"/>
          <w:szCs w:val="24"/>
        </w:rPr>
        <w:t xml:space="preserve"> изобразительного и декоративно-прикладного искусства </w:t>
      </w:r>
      <w:r w:rsidRPr="004B6B06">
        <w:rPr>
          <w:rFonts w:ascii="Times New Roman" w:hAnsi="Times New Roman" w:cs="Times New Roman"/>
          <w:sz w:val="24"/>
          <w:szCs w:val="24"/>
        </w:rPr>
        <w:t>детских школ искусств</w:t>
      </w:r>
      <w:r w:rsidR="006C2553" w:rsidRPr="004B6B06">
        <w:rPr>
          <w:rFonts w:ascii="Times New Roman" w:hAnsi="Times New Roman" w:cs="Times New Roman"/>
          <w:sz w:val="24"/>
          <w:szCs w:val="24"/>
        </w:rPr>
        <w:t>, детских художественных школ</w:t>
      </w:r>
      <w:r w:rsidRPr="004B6B06">
        <w:rPr>
          <w:rFonts w:ascii="Times New Roman" w:hAnsi="Times New Roman" w:cs="Times New Roman"/>
          <w:sz w:val="24"/>
          <w:szCs w:val="24"/>
        </w:rPr>
        <w:t xml:space="preserve"> Тульской области.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Конкурс проводится </w:t>
      </w:r>
      <w:r w:rsidR="007F25BA" w:rsidRPr="004B6B0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4B6B06">
        <w:rPr>
          <w:rFonts w:ascii="Times New Roman" w:hAnsi="Times New Roman" w:cs="Times New Roman"/>
          <w:sz w:val="24"/>
          <w:szCs w:val="24"/>
        </w:rPr>
        <w:t xml:space="preserve">с </w:t>
      </w:r>
      <w:r w:rsidR="007F25BA" w:rsidRPr="004B6B06">
        <w:rPr>
          <w:rFonts w:ascii="Times New Roman" w:hAnsi="Times New Roman" w:cs="Times New Roman"/>
          <w:sz w:val="24"/>
          <w:szCs w:val="24"/>
        </w:rPr>
        <w:t>2</w:t>
      </w:r>
      <w:r w:rsidRPr="004B6B06">
        <w:rPr>
          <w:rFonts w:ascii="Times New Roman" w:hAnsi="Times New Roman" w:cs="Times New Roman"/>
          <w:sz w:val="24"/>
          <w:szCs w:val="24"/>
        </w:rPr>
        <w:t xml:space="preserve"> по </w:t>
      </w:r>
      <w:r w:rsidR="007F25BA" w:rsidRPr="004B6B06">
        <w:rPr>
          <w:rFonts w:ascii="Times New Roman" w:hAnsi="Times New Roman" w:cs="Times New Roman"/>
          <w:sz w:val="24"/>
          <w:szCs w:val="24"/>
        </w:rPr>
        <w:t>26</w:t>
      </w:r>
      <w:r w:rsidRPr="004B6B06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7F25BA" w:rsidRPr="004B6B06">
        <w:rPr>
          <w:rFonts w:ascii="Times New Roman" w:hAnsi="Times New Roman" w:cs="Times New Roman"/>
          <w:sz w:val="24"/>
          <w:szCs w:val="24"/>
        </w:rPr>
        <w:t>7</w:t>
      </w:r>
      <w:r w:rsidRPr="004B6B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В срок с</w:t>
      </w:r>
      <w:r w:rsidR="003D3A00" w:rsidRPr="004B6B06">
        <w:rPr>
          <w:rFonts w:ascii="Times New Roman" w:hAnsi="Times New Roman" w:cs="Times New Roman"/>
          <w:sz w:val="24"/>
          <w:szCs w:val="24"/>
        </w:rPr>
        <w:t xml:space="preserve"> 2</w:t>
      </w:r>
      <w:r w:rsidRPr="004B6B06">
        <w:rPr>
          <w:rFonts w:ascii="Times New Roman" w:hAnsi="Times New Roman" w:cs="Times New Roman"/>
          <w:sz w:val="24"/>
          <w:szCs w:val="24"/>
        </w:rPr>
        <w:t xml:space="preserve"> по 9 октября 201</w:t>
      </w:r>
      <w:r w:rsidR="003D3A00" w:rsidRPr="004B6B06">
        <w:rPr>
          <w:rFonts w:ascii="Times New Roman" w:hAnsi="Times New Roman" w:cs="Times New Roman"/>
          <w:sz w:val="24"/>
          <w:szCs w:val="24"/>
        </w:rPr>
        <w:t>7</w:t>
      </w:r>
      <w:r w:rsidRPr="004B6B06">
        <w:rPr>
          <w:rFonts w:ascii="Times New Roman" w:hAnsi="Times New Roman" w:cs="Times New Roman"/>
          <w:sz w:val="24"/>
          <w:szCs w:val="24"/>
        </w:rPr>
        <w:t xml:space="preserve"> года каждый участник </w:t>
      </w:r>
      <w:r w:rsidR="0092355E" w:rsidRPr="004B6B06"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4B6B06">
        <w:rPr>
          <w:rFonts w:ascii="Times New Roman" w:hAnsi="Times New Roman" w:cs="Times New Roman"/>
          <w:sz w:val="24"/>
          <w:szCs w:val="24"/>
        </w:rPr>
        <w:t>представляет в Учебно-методический центр по образованию и повышению квалификации (</w:t>
      </w:r>
      <w:r w:rsidR="00703F12">
        <w:rPr>
          <w:rFonts w:ascii="Times New Roman" w:hAnsi="Times New Roman" w:cs="Times New Roman"/>
          <w:sz w:val="24"/>
          <w:szCs w:val="24"/>
        </w:rPr>
        <w:t>государственное учреждение культуры Тульской области «Объединение центров развития искусства, народной культуры и туризма</w:t>
      </w:r>
      <w:r w:rsidR="00703F12" w:rsidRPr="004B6B06">
        <w:rPr>
          <w:rFonts w:ascii="Times New Roman" w:hAnsi="Times New Roman" w:cs="Times New Roman"/>
          <w:sz w:val="24"/>
          <w:szCs w:val="24"/>
        </w:rPr>
        <w:t>»</w:t>
      </w:r>
      <w:r w:rsidR="00703F12">
        <w:rPr>
          <w:rFonts w:ascii="Times New Roman" w:hAnsi="Times New Roman" w:cs="Times New Roman"/>
          <w:sz w:val="24"/>
          <w:szCs w:val="24"/>
        </w:rPr>
        <w:t xml:space="preserve">, </w:t>
      </w:r>
      <w:r w:rsidRPr="004B6B06">
        <w:rPr>
          <w:rFonts w:ascii="Times New Roman" w:hAnsi="Times New Roman" w:cs="Times New Roman"/>
          <w:sz w:val="24"/>
          <w:szCs w:val="24"/>
        </w:rPr>
        <w:t>г. Тула, ул. 9 Мая, 1-а) следующие документы: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- заявку на конкурс </w:t>
      </w:r>
      <w:r w:rsidR="0022473C" w:rsidRPr="004B6B06">
        <w:rPr>
          <w:rFonts w:ascii="Times New Roman" w:hAnsi="Times New Roman" w:cs="Times New Roman"/>
          <w:sz w:val="24"/>
          <w:szCs w:val="24"/>
        </w:rPr>
        <w:t>и фото в электронном формате</w:t>
      </w:r>
      <w:r w:rsidR="00D163B3">
        <w:rPr>
          <w:rFonts w:ascii="Times New Roman" w:hAnsi="Times New Roman" w:cs="Times New Roman"/>
          <w:sz w:val="24"/>
          <w:szCs w:val="24"/>
        </w:rPr>
        <w:t>;</w:t>
      </w:r>
      <w:r w:rsidRPr="004B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- </w:t>
      </w:r>
      <w:r w:rsidR="00313FD4" w:rsidRPr="004B6B06">
        <w:rPr>
          <w:rFonts w:ascii="Times New Roman" w:hAnsi="Times New Roman" w:cs="Times New Roman"/>
          <w:sz w:val="24"/>
          <w:szCs w:val="24"/>
        </w:rPr>
        <w:t xml:space="preserve">компьютерную </w:t>
      </w:r>
      <w:r w:rsidR="0022473C" w:rsidRPr="004B6B06">
        <w:rPr>
          <w:rFonts w:ascii="Times New Roman" w:hAnsi="Times New Roman" w:cs="Times New Roman"/>
          <w:sz w:val="24"/>
          <w:szCs w:val="24"/>
        </w:rPr>
        <w:t>презентацию</w:t>
      </w:r>
      <w:r w:rsidR="00CC2F69" w:rsidRPr="004B6B06">
        <w:rPr>
          <w:rFonts w:ascii="Times New Roman" w:hAnsi="Times New Roman" w:cs="Times New Roman"/>
          <w:sz w:val="24"/>
          <w:szCs w:val="24"/>
        </w:rPr>
        <w:t xml:space="preserve"> </w:t>
      </w:r>
      <w:r w:rsidRPr="004B6B06">
        <w:rPr>
          <w:rFonts w:ascii="Times New Roman" w:hAnsi="Times New Roman" w:cs="Times New Roman"/>
          <w:sz w:val="24"/>
          <w:szCs w:val="24"/>
        </w:rPr>
        <w:t>своего педагогического и творческого опыта</w:t>
      </w:r>
      <w:r w:rsidR="0022473C" w:rsidRPr="004B6B06">
        <w:rPr>
          <w:rFonts w:ascii="Times New Roman" w:hAnsi="Times New Roman" w:cs="Times New Roman"/>
          <w:sz w:val="24"/>
          <w:szCs w:val="24"/>
        </w:rPr>
        <w:t xml:space="preserve"> (слайд-шоу</w:t>
      </w:r>
      <w:r w:rsidR="00E12626" w:rsidRPr="004B6B06">
        <w:rPr>
          <w:rFonts w:ascii="Times New Roman" w:hAnsi="Times New Roman" w:cs="Times New Roman"/>
          <w:sz w:val="24"/>
          <w:szCs w:val="24"/>
        </w:rPr>
        <w:t>, видео-презентация</w:t>
      </w:r>
      <w:r w:rsidR="00CC2F69" w:rsidRPr="004B6B06">
        <w:rPr>
          <w:rFonts w:ascii="Times New Roman" w:hAnsi="Times New Roman" w:cs="Times New Roman"/>
          <w:sz w:val="24"/>
          <w:szCs w:val="24"/>
        </w:rPr>
        <w:t>)</w:t>
      </w:r>
      <w:r w:rsidR="00E12626" w:rsidRPr="004B6B06">
        <w:rPr>
          <w:rFonts w:ascii="Times New Roman" w:hAnsi="Times New Roman" w:cs="Times New Roman"/>
          <w:sz w:val="24"/>
          <w:szCs w:val="24"/>
        </w:rPr>
        <w:t xml:space="preserve"> продолжительностью 10 – 15 минут;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- методическ</w:t>
      </w:r>
      <w:r w:rsidR="0092355E" w:rsidRPr="004B6B06">
        <w:rPr>
          <w:rFonts w:ascii="Times New Roman" w:hAnsi="Times New Roman" w:cs="Times New Roman"/>
          <w:sz w:val="24"/>
          <w:szCs w:val="24"/>
        </w:rPr>
        <w:t>ую</w:t>
      </w:r>
      <w:r w:rsidR="0022473C" w:rsidRPr="004B6B06">
        <w:rPr>
          <w:rFonts w:ascii="Times New Roman" w:hAnsi="Times New Roman" w:cs="Times New Roman"/>
          <w:sz w:val="24"/>
          <w:szCs w:val="24"/>
        </w:rPr>
        <w:t xml:space="preserve"> разработку задания рабочей программы одного из учебных предметов (рисунок, жив</w:t>
      </w:r>
      <w:r w:rsidR="00703F12">
        <w:rPr>
          <w:rFonts w:ascii="Times New Roman" w:hAnsi="Times New Roman" w:cs="Times New Roman"/>
          <w:sz w:val="24"/>
          <w:szCs w:val="24"/>
        </w:rPr>
        <w:t>опись, композиция станковая, декоративно-прикладное искусство</w:t>
      </w:r>
      <w:r w:rsidR="0022473C" w:rsidRPr="004B6B06">
        <w:rPr>
          <w:rFonts w:ascii="Times New Roman" w:hAnsi="Times New Roman" w:cs="Times New Roman"/>
          <w:sz w:val="24"/>
          <w:szCs w:val="24"/>
        </w:rPr>
        <w:t>, дизайн) по программе, регламентированной Федеральными государственными требованиями.</w:t>
      </w:r>
    </w:p>
    <w:p w:rsidR="0022473C" w:rsidRPr="004B6B06" w:rsidRDefault="0022473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Форма подачи:</w:t>
      </w:r>
    </w:p>
    <w:p w:rsidR="000E15D5" w:rsidRPr="004B6B06" w:rsidRDefault="007D0400" w:rsidP="007D0400">
      <w:pPr>
        <w:spacing w:after="0" w:line="25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- </w:t>
      </w:r>
      <w:r w:rsidR="00703F12">
        <w:rPr>
          <w:rFonts w:ascii="Times New Roman" w:hAnsi="Times New Roman" w:cs="Times New Roman"/>
          <w:sz w:val="24"/>
          <w:szCs w:val="24"/>
        </w:rPr>
        <w:t>выписка из программы Федеральных государственных требований</w:t>
      </w:r>
      <w:r w:rsidR="000E15D5" w:rsidRPr="004B6B06">
        <w:rPr>
          <w:rFonts w:ascii="Times New Roman" w:hAnsi="Times New Roman" w:cs="Times New Roman"/>
          <w:sz w:val="24"/>
          <w:szCs w:val="24"/>
        </w:rPr>
        <w:t xml:space="preserve"> по предмету (заверенная директором образовательного учреждения);</w:t>
      </w:r>
    </w:p>
    <w:p w:rsidR="000E15D5" w:rsidRPr="004B6B06" w:rsidRDefault="007D0400" w:rsidP="007D04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 - </w:t>
      </w:r>
      <w:r w:rsidR="000E15D5" w:rsidRPr="004B6B06">
        <w:rPr>
          <w:rFonts w:ascii="Times New Roman" w:hAnsi="Times New Roman" w:cs="Times New Roman"/>
          <w:sz w:val="24"/>
          <w:szCs w:val="24"/>
        </w:rPr>
        <w:t>методика выполнения задания (на бумажном носителе, формат А-4);</w:t>
      </w:r>
    </w:p>
    <w:p w:rsidR="000E15D5" w:rsidRPr="004B6B06" w:rsidRDefault="007D0400" w:rsidP="007D04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  - у</w:t>
      </w:r>
      <w:r w:rsidR="000E15D5" w:rsidRPr="004B6B06">
        <w:rPr>
          <w:rFonts w:ascii="Times New Roman" w:hAnsi="Times New Roman" w:cs="Times New Roman"/>
          <w:sz w:val="24"/>
          <w:szCs w:val="24"/>
        </w:rPr>
        <w:t>чебные задания, выполненные учащимися по данной теме (3 – 5 учащихся)</w:t>
      </w:r>
      <w:r w:rsidR="00CC0D72" w:rsidRPr="004B6B06">
        <w:rPr>
          <w:rFonts w:ascii="Times New Roman" w:hAnsi="Times New Roman" w:cs="Times New Roman"/>
          <w:sz w:val="24"/>
          <w:szCs w:val="24"/>
        </w:rPr>
        <w:t xml:space="preserve"> на пла</w:t>
      </w:r>
      <w:r w:rsidR="00E12626" w:rsidRPr="004B6B06">
        <w:rPr>
          <w:rFonts w:ascii="Times New Roman" w:hAnsi="Times New Roman" w:cs="Times New Roman"/>
          <w:sz w:val="24"/>
          <w:szCs w:val="24"/>
        </w:rPr>
        <w:t>ншете с примечаниями, показом преподавателя. Для предметов «рисунок», «живопись», «</w:t>
      </w:r>
      <w:r w:rsidR="00703F12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="00E12626" w:rsidRPr="004B6B06">
        <w:rPr>
          <w:rFonts w:ascii="Times New Roman" w:hAnsi="Times New Roman" w:cs="Times New Roman"/>
          <w:sz w:val="24"/>
          <w:szCs w:val="24"/>
        </w:rPr>
        <w:t>» фотографии с пошаговым алгоритмом выполнения задания;</w:t>
      </w:r>
    </w:p>
    <w:p w:rsidR="0092355E" w:rsidRPr="004B6B06" w:rsidRDefault="0092355E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- личную творческую </w:t>
      </w:r>
      <w:r w:rsidR="000E15D5" w:rsidRPr="004B6B06">
        <w:rPr>
          <w:rFonts w:ascii="Times New Roman" w:hAnsi="Times New Roman" w:cs="Times New Roman"/>
          <w:sz w:val="24"/>
          <w:szCs w:val="24"/>
        </w:rPr>
        <w:t>работу по изобразительному,</w:t>
      </w:r>
      <w:r w:rsidRPr="004B6B06">
        <w:rPr>
          <w:rFonts w:ascii="Times New Roman" w:hAnsi="Times New Roman" w:cs="Times New Roman"/>
          <w:sz w:val="24"/>
          <w:szCs w:val="24"/>
        </w:rPr>
        <w:t xml:space="preserve"> декоративно-прикладному искусству</w:t>
      </w:r>
      <w:r w:rsidR="00D163B3">
        <w:rPr>
          <w:rFonts w:ascii="Times New Roman" w:hAnsi="Times New Roman" w:cs="Times New Roman"/>
          <w:sz w:val="24"/>
          <w:szCs w:val="24"/>
        </w:rPr>
        <w:t>, дизайну, которая</w:t>
      </w:r>
      <w:r w:rsidR="000E15D5" w:rsidRPr="004B6B06">
        <w:rPr>
          <w:rFonts w:ascii="Times New Roman" w:hAnsi="Times New Roman" w:cs="Times New Roman"/>
          <w:sz w:val="24"/>
          <w:szCs w:val="24"/>
        </w:rPr>
        <w:t xml:space="preserve"> должна отвечать академическим требованиям. </w:t>
      </w:r>
    </w:p>
    <w:p w:rsidR="000D6BE8" w:rsidRPr="004B6B06" w:rsidRDefault="000D6BE8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Требования к творческой работе по </w:t>
      </w:r>
      <w:r w:rsidRPr="004B6B06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Pr="004B6B06">
        <w:rPr>
          <w:rFonts w:ascii="Times New Roman" w:hAnsi="Times New Roman" w:cs="Times New Roman"/>
          <w:sz w:val="24"/>
          <w:szCs w:val="24"/>
        </w:rPr>
        <w:t>:</w:t>
      </w:r>
    </w:p>
    <w:p w:rsidR="000D6BE8" w:rsidRPr="004B6B06" w:rsidRDefault="000D6BE8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- работа выполняется в любой технике (масло, акварель, гуашь, темпера, акрил);</w:t>
      </w:r>
    </w:p>
    <w:p w:rsidR="000D6BE8" w:rsidRPr="004B6B06" w:rsidRDefault="000D6BE8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- размер работы не менее 60 см по большей стороне</w:t>
      </w:r>
      <w:r w:rsidR="00D163B3">
        <w:rPr>
          <w:rFonts w:ascii="Times New Roman" w:hAnsi="Times New Roman" w:cs="Times New Roman"/>
          <w:sz w:val="24"/>
          <w:szCs w:val="24"/>
        </w:rPr>
        <w:t>;</w:t>
      </w:r>
    </w:p>
    <w:p w:rsidR="000D6BE8" w:rsidRPr="004B6B06" w:rsidRDefault="000D6BE8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Требования к творческой работе по </w:t>
      </w:r>
      <w:r w:rsidRPr="004B6B06">
        <w:rPr>
          <w:rFonts w:ascii="Times New Roman" w:hAnsi="Times New Roman" w:cs="Times New Roman"/>
          <w:b/>
          <w:sz w:val="24"/>
          <w:szCs w:val="24"/>
        </w:rPr>
        <w:t>декоративно-прикладному искусству</w:t>
      </w:r>
      <w:r w:rsidRPr="004B6B06">
        <w:rPr>
          <w:rFonts w:ascii="Times New Roman" w:hAnsi="Times New Roman" w:cs="Times New Roman"/>
          <w:sz w:val="24"/>
          <w:szCs w:val="24"/>
        </w:rPr>
        <w:t>:</w:t>
      </w:r>
    </w:p>
    <w:p w:rsidR="000D6BE8" w:rsidRPr="004B6B06" w:rsidRDefault="000D6BE8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- </w:t>
      </w:r>
      <w:r w:rsidR="00E12626" w:rsidRPr="004B6B06">
        <w:rPr>
          <w:rFonts w:ascii="Times New Roman" w:hAnsi="Times New Roman" w:cs="Times New Roman"/>
          <w:sz w:val="24"/>
          <w:szCs w:val="24"/>
        </w:rPr>
        <w:t>работа в материале.</w:t>
      </w:r>
    </w:p>
    <w:p w:rsidR="000D6BE8" w:rsidRPr="004B6B06" w:rsidRDefault="000D6BE8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Требования к творческой работе по </w:t>
      </w:r>
      <w:r w:rsidRPr="004B6B06">
        <w:rPr>
          <w:rFonts w:ascii="Times New Roman" w:hAnsi="Times New Roman" w:cs="Times New Roman"/>
          <w:b/>
          <w:sz w:val="24"/>
          <w:szCs w:val="24"/>
        </w:rPr>
        <w:t>дизайну</w:t>
      </w:r>
      <w:r w:rsidRPr="004B6B06">
        <w:rPr>
          <w:rFonts w:ascii="Times New Roman" w:hAnsi="Times New Roman" w:cs="Times New Roman"/>
          <w:sz w:val="24"/>
          <w:szCs w:val="24"/>
        </w:rPr>
        <w:t>:</w:t>
      </w:r>
    </w:p>
    <w:p w:rsidR="000D6BE8" w:rsidRPr="004B6B06" w:rsidRDefault="000D6BE8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lastRenderedPageBreak/>
        <w:t xml:space="preserve"> к участию в конкурсе принимается работа преподавателя по одной из номинаций: </w:t>
      </w:r>
    </w:p>
    <w:p w:rsidR="007D0400" w:rsidRPr="004B6B06" w:rsidRDefault="007D0400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 - графический дизайн;</w:t>
      </w:r>
    </w:p>
    <w:p w:rsidR="007D0400" w:rsidRPr="004B6B06" w:rsidRDefault="007D0400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 - дизайн одежды;</w:t>
      </w:r>
    </w:p>
    <w:p w:rsidR="007D0400" w:rsidRPr="004B6B06" w:rsidRDefault="007D0400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 - дизайн интерьера;</w:t>
      </w:r>
    </w:p>
    <w:p w:rsidR="007D0400" w:rsidRPr="004B6B06" w:rsidRDefault="007D0400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 - </w:t>
      </w:r>
      <w:r w:rsidRPr="004B6B0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B6B06">
        <w:rPr>
          <w:rFonts w:ascii="Times New Roman" w:hAnsi="Times New Roman" w:cs="Times New Roman"/>
          <w:sz w:val="24"/>
          <w:szCs w:val="24"/>
        </w:rPr>
        <w:t>-дизайн;</w:t>
      </w:r>
    </w:p>
    <w:p w:rsidR="007D0400" w:rsidRPr="004B6B06" w:rsidRDefault="007D0400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 - ландшафтный дизайн</w:t>
      </w:r>
      <w:r w:rsidR="00E12626" w:rsidRPr="004B6B0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D0400" w:rsidRPr="004B6B06" w:rsidRDefault="007D0400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Работы оформляются на вертикальном планшете 50х80 см.</w:t>
      </w:r>
    </w:p>
    <w:p w:rsidR="007D0400" w:rsidRPr="004B6B06" w:rsidRDefault="007D0400" w:rsidP="007D04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Требования к творческой работе по </w:t>
      </w:r>
      <w:r w:rsidRPr="004B6B06">
        <w:rPr>
          <w:rFonts w:ascii="Times New Roman" w:hAnsi="Times New Roman" w:cs="Times New Roman"/>
          <w:b/>
          <w:sz w:val="24"/>
          <w:szCs w:val="24"/>
        </w:rPr>
        <w:t>графике</w:t>
      </w:r>
      <w:r w:rsidRPr="004B6B06">
        <w:rPr>
          <w:rFonts w:ascii="Times New Roman" w:hAnsi="Times New Roman" w:cs="Times New Roman"/>
          <w:sz w:val="24"/>
          <w:szCs w:val="24"/>
        </w:rPr>
        <w:t>:</w:t>
      </w:r>
    </w:p>
    <w:p w:rsidR="007D0400" w:rsidRPr="004B6B06" w:rsidRDefault="007D0400" w:rsidP="007D04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- одна работа по станковой или печатной графике;</w:t>
      </w:r>
    </w:p>
    <w:p w:rsidR="007D0400" w:rsidRPr="004B6B06" w:rsidRDefault="007D0400" w:rsidP="007D04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-  размер не менее 40 см. по большей стороне;</w:t>
      </w:r>
    </w:p>
    <w:p w:rsidR="007D0400" w:rsidRPr="004B6B06" w:rsidRDefault="007D0400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- или серия работ не менее трех графических единиц (размер не регламентируется)</w:t>
      </w:r>
      <w:r w:rsidR="00C51D0E" w:rsidRPr="004B6B06">
        <w:rPr>
          <w:rFonts w:ascii="Times New Roman" w:hAnsi="Times New Roman" w:cs="Times New Roman"/>
          <w:sz w:val="24"/>
          <w:szCs w:val="24"/>
        </w:rPr>
        <w:t>.</w:t>
      </w:r>
    </w:p>
    <w:p w:rsidR="00C51D0E" w:rsidRPr="004B6B06" w:rsidRDefault="00C51D0E" w:rsidP="000D6BE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Личная творческая работа предоставляется по адресу: г. Тула,</w:t>
      </w:r>
      <w:r w:rsidR="00703F12">
        <w:rPr>
          <w:rFonts w:ascii="Times New Roman" w:hAnsi="Times New Roman" w:cs="Times New Roman"/>
          <w:sz w:val="24"/>
          <w:szCs w:val="24"/>
        </w:rPr>
        <w:t xml:space="preserve"> Красноармейский пр., д. 1 (Тульская детская художественная школа</w:t>
      </w:r>
      <w:r w:rsidRPr="004B6B06">
        <w:rPr>
          <w:rFonts w:ascii="Times New Roman" w:hAnsi="Times New Roman" w:cs="Times New Roman"/>
          <w:sz w:val="24"/>
          <w:szCs w:val="24"/>
        </w:rPr>
        <w:t xml:space="preserve"> им. В.Д. Поленова)</w:t>
      </w:r>
    </w:p>
    <w:p w:rsidR="000D6BE8" w:rsidRPr="004B6B06" w:rsidRDefault="000D6BE8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92355E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</w:t>
      </w:r>
      <w:r w:rsidR="002731AC" w:rsidRPr="004B6B06">
        <w:rPr>
          <w:rFonts w:ascii="Times New Roman" w:hAnsi="Times New Roman" w:cs="Times New Roman"/>
          <w:sz w:val="24"/>
          <w:szCs w:val="24"/>
        </w:rPr>
        <w:t>В период с 10 по 20 октября 201</w:t>
      </w:r>
      <w:r w:rsidRPr="004B6B06">
        <w:rPr>
          <w:rFonts w:ascii="Times New Roman" w:hAnsi="Times New Roman" w:cs="Times New Roman"/>
          <w:sz w:val="24"/>
          <w:szCs w:val="24"/>
        </w:rPr>
        <w:t>7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 г. </w:t>
      </w:r>
      <w:r w:rsidR="004B6B06">
        <w:rPr>
          <w:rFonts w:ascii="Times New Roman" w:hAnsi="Times New Roman" w:cs="Times New Roman"/>
          <w:sz w:val="24"/>
          <w:szCs w:val="24"/>
        </w:rPr>
        <w:t>ч</w:t>
      </w:r>
      <w:r w:rsidRPr="004B6B06">
        <w:rPr>
          <w:rFonts w:ascii="Times New Roman" w:hAnsi="Times New Roman" w:cs="Times New Roman"/>
          <w:sz w:val="24"/>
          <w:szCs w:val="24"/>
        </w:rPr>
        <w:t xml:space="preserve">ленами конкурсной комиссии (жюри конкурса) 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B6B06">
        <w:rPr>
          <w:rFonts w:ascii="Times New Roman" w:hAnsi="Times New Roman" w:cs="Times New Roman"/>
          <w:sz w:val="24"/>
          <w:szCs w:val="24"/>
        </w:rPr>
        <w:t>проведён просмотр и анализ методических работ (уроков и методических разработок),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 презентаций</w:t>
      </w:r>
      <w:r w:rsidRPr="004B6B06">
        <w:rPr>
          <w:rFonts w:ascii="Times New Roman" w:hAnsi="Times New Roman" w:cs="Times New Roman"/>
          <w:sz w:val="24"/>
          <w:szCs w:val="24"/>
        </w:rPr>
        <w:t xml:space="preserve"> (компьютерных презентаций) и творческих работ</w:t>
      </w:r>
      <w:r w:rsidR="002731AC" w:rsidRPr="004B6B06">
        <w:rPr>
          <w:rFonts w:ascii="Times New Roman" w:hAnsi="Times New Roman" w:cs="Times New Roman"/>
          <w:sz w:val="24"/>
          <w:szCs w:val="24"/>
        </w:rPr>
        <w:t>.</w:t>
      </w:r>
    </w:p>
    <w:p w:rsidR="00C36C8D" w:rsidRPr="004B6B06" w:rsidRDefault="00C36C8D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В в</w:t>
      </w:r>
      <w:r w:rsidR="00703F12">
        <w:rPr>
          <w:rFonts w:ascii="Times New Roman" w:hAnsi="Times New Roman" w:cs="Times New Roman"/>
          <w:sz w:val="24"/>
          <w:szCs w:val="24"/>
        </w:rPr>
        <w:t>ыставочном зале Тульской детской художественной школы</w:t>
      </w:r>
      <w:r w:rsidR="004B6B06">
        <w:rPr>
          <w:rFonts w:ascii="Times New Roman" w:hAnsi="Times New Roman" w:cs="Times New Roman"/>
          <w:sz w:val="24"/>
          <w:szCs w:val="24"/>
        </w:rPr>
        <w:t xml:space="preserve"> им. В.Д. Поленова» (г. Тула, Красноармейский пр., 1</w:t>
      </w:r>
      <w:r w:rsidRPr="004B6B06">
        <w:rPr>
          <w:rFonts w:ascii="Times New Roman" w:hAnsi="Times New Roman" w:cs="Times New Roman"/>
          <w:sz w:val="24"/>
          <w:szCs w:val="24"/>
        </w:rPr>
        <w:t>) будет организована выставка творческих работ участников областного конкурса педагогического мастерства «Профессионал</w:t>
      </w:r>
      <w:r w:rsidR="00A975E8">
        <w:rPr>
          <w:rFonts w:ascii="Times New Roman" w:hAnsi="Times New Roman" w:cs="Times New Roman"/>
          <w:sz w:val="24"/>
          <w:szCs w:val="24"/>
        </w:rPr>
        <w:t>» (</w:t>
      </w:r>
      <w:r w:rsidRPr="004B6B06">
        <w:rPr>
          <w:rFonts w:ascii="Times New Roman" w:hAnsi="Times New Roman" w:cs="Times New Roman"/>
          <w:sz w:val="24"/>
          <w:szCs w:val="24"/>
        </w:rPr>
        <w:t>представленные на конкурс творческие работы участников будут возвращены авторам).</w:t>
      </w:r>
    </w:p>
    <w:p w:rsidR="002731AC" w:rsidRPr="004B6B06" w:rsidRDefault="0092355E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</w:t>
      </w:r>
      <w:r w:rsidR="002731AC" w:rsidRPr="004B6B06">
        <w:rPr>
          <w:rFonts w:ascii="Times New Roman" w:hAnsi="Times New Roman" w:cs="Times New Roman"/>
          <w:sz w:val="24"/>
          <w:szCs w:val="24"/>
        </w:rPr>
        <w:t>В период с 2</w:t>
      </w:r>
      <w:r w:rsidRPr="004B6B06">
        <w:rPr>
          <w:rFonts w:ascii="Times New Roman" w:hAnsi="Times New Roman" w:cs="Times New Roman"/>
          <w:sz w:val="24"/>
          <w:szCs w:val="24"/>
        </w:rPr>
        <w:t>3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 по </w:t>
      </w:r>
      <w:r w:rsidRPr="004B6B06">
        <w:rPr>
          <w:rFonts w:ascii="Times New Roman" w:hAnsi="Times New Roman" w:cs="Times New Roman"/>
          <w:sz w:val="24"/>
          <w:szCs w:val="24"/>
        </w:rPr>
        <w:t>26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Pr="004B6B06">
        <w:rPr>
          <w:rFonts w:ascii="Times New Roman" w:hAnsi="Times New Roman" w:cs="Times New Roman"/>
          <w:sz w:val="24"/>
          <w:szCs w:val="24"/>
        </w:rPr>
        <w:t>7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 г. состоится </w:t>
      </w:r>
      <w:r w:rsidRPr="004B6B06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537DAC" w:rsidRPr="004B6B06">
        <w:rPr>
          <w:rFonts w:ascii="Times New Roman" w:hAnsi="Times New Roman" w:cs="Times New Roman"/>
          <w:sz w:val="24"/>
          <w:szCs w:val="24"/>
        </w:rPr>
        <w:t>, заседание по определению победителей конкурса</w:t>
      </w:r>
      <w:r w:rsidRPr="004B6B06">
        <w:rPr>
          <w:rFonts w:ascii="Times New Roman" w:hAnsi="Times New Roman" w:cs="Times New Roman"/>
          <w:sz w:val="24"/>
          <w:szCs w:val="24"/>
        </w:rPr>
        <w:t xml:space="preserve"> и </w:t>
      </w:r>
      <w:r w:rsidR="002731AC" w:rsidRPr="004B6B06">
        <w:rPr>
          <w:rFonts w:ascii="Times New Roman" w:hAnsi="Times New Roman" w:cs="Times New Roman"/>
          <w:sz w:val="24"/>
          <w:szCs w:val="24"/>
        </w:rPr>
        <w:t>закрытие конкурса (награждение победи</w:t>
      </w:r>
      <w:r w:rsidR="004B6B06">
        <w:rPr>
          <w:rFonts w:ascii="Times New Roman" w:hAnsi="Times New Roman" w:cs="Times New Roman"/>
          <w:sz w:val="24"/>
          <w:szCs w:val="24"/>
        </w:rPr>
        <w:t>телей, выступление победителей,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 конференция членов конкурсной комиссии </w:t>
      </w:r>
      <w:r w:rsidRPr="004B6B06">
        <w:rPr>
          <w:rFonts w:ascii="Times New Roman" w:hAnsi="Times New Roman" w:cs="Times New Roman"/>
          <w:sz w:val="24"/>
          <w:szCs w:val="24"/>
        </w:rPr>
        <w:t xml:space="preserve">(жюри конкурса) 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– дата </w:t>
      </w:r>
      <w:r w:rsidR="00537DAC" w:rsidRPr="004B6B06">
        <w:rPr>
          <w:rFonts w:ascii="Times New Roman" w:hAnsi="Times New Roman" w:cs="Times New Roman"/>
          <w:sz w:val="24"/>
          <w:szCs w:val="24"/>
        </w:rPr>
        <w:t xml:space="preserve">церемонии награждения и закрытия </w:t>
      </w:r>
      <w:r w:rsidR="002731AC" w:rsidRPr="004B6B06">
        <w:rPr>
          <w:rFonts w:ascii="Times New Roman" w:hAnsi="Times New Roman" w:cs="Times New Roman"/>
          <w:sz w:val="24"/>
          <w:szCs w:val="24"/>
        </w:rPr>
        <w:t>будет сообщена дополнительно.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Вступительный взнос за участие в конкурсе не взимается.</w:t>
      </w: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</w:t>
      </w: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2731AC" w:rsidRPr="004B6B06" w:rsidRDefault="002731AC" w:rsidP="002731AC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Учебно-методического центра </w:t>
      </w:r>
    </w:p>
    <w:p w:rsidR="002731AC" w:rsidRPr="004B6B06" w:rsidRDefault="002731AC" w:rsidP="002731AC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по образованию и повышению квалификации </w:t>
      </w:r>
    </w:p>
    <w:p w:rsidR="002731AC" w:rsidRPr="004B6B06" w:rsidRDefault="002731AC" w:rsidP="002731AC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ГУК ТО «</w:t>
      </w:r>
      <w:proofErr w:type="spellStart"/>
      <w:r w:rsidRPr="004B6B06">
        <w:rPr>
          <w:rFonts w:ascii="Times New Roman" w:hAnsi="Times New Roman" w:cs="Times New Roman"/>
          <w:sz w:val="24"/>
          <w:szCs w:val="24"/>
        </w:rPr>
        <w:t>ОЦРИНКиТ</w:t>
      </w:r>
      <w:proofErr w:type="spellEnd"/>
      <w:r w:rsidRPr="004B6B06">
        <w:rPr>
          <w:rFonts w:ascii="Times New Roman" w:hAnsi="Times New Roman" w:cs="Times New Roman"/>
          <w:sz w:val="24"/>
          <w:szCs w:val="24"/>
        </w:rPr>
        <w:t>»</w:t>
      </w:r>
    </w:p>
    <w:p w:rsidR="002731AC" w:rsidRPr="004B6B06" w:rsidRDefault="002731AC" w:rsidP="002731AC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B06">
        <w:rPr>
          <w:rFonts w:ascii="Times New Roman" w:hAnsi="Times New Roman" w:cs="Times New Roman"/>
          <w:sz w:val="24"/>
          <w:szCs w:val="24"/>
        </w:rPr>
        <w:t>Понкратовой</w:t>
      </w:r>
      <w:proofErr w:type="spellEnd"/>
      <w:r w:rsidRPr="004B6B0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731AC" w:rsidRPr="004B6B06" w:rsidRDefault="002731AC" w:rsidP="002731AC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094"/>
        <w:gridCol w:w="1891"/>
        <w:gridCol w:w="2290"/>
        <w:gridCol w:w="2475"/>
      </w:tblGrid>
      <w:tr w:rsidR="000D6BE8" w:rsidRPr="004B6B06" w:rsidTr="000D6BE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0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0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06">
              <w:rPr>
                <w:rFonts w:ascii="Times New Roman" w:hAnsi="Times New Roman" w:cs="Times New Roman"/>
                <w:sz w:val="24"/>
                <w:szCs w:val="24"/>
              </w:rPr>
              <w:t>Название темы методической работы (урока)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06">
              <w:rPr>
                <w:rFonts w:ascii="Times New Roman" w:hAnsi="Times New Roman" w:cs="Times New Roman"/>
                <w:sz w:val="24"/>
                <w:szCs w:val="24"/>
              </w:rPr>
              <w:t>Название и жанр творческой работы по изобразительному, декоративно-прикладному искусству, дизайну</w:t>
            </w:r>
          </w:p>
        </w:tc>
      </w:tr>
      <w:tr w:rsidR="000D6BE8" w:rsidRPr="004B6B06" w:rsidTr="000D6BE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E8" w:rsidRPr="004B6B06" w:rsidTr="000D6BE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E8" w:rsidRPr="004B6B06" w:rsidRDefault="000D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Печать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>Конкурсная комиссия (жюри конкурса)</w:t>
      </w: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Состав конкурсной комиссии (жюри конкурса) формирует организатор конкурса – Учебно-методический центр по образованию и повышени</w:t>
      </w:r>
      <w:r w:rsidR="00703F12">
        <w:rPr>
          <w:rFonts w:ascii="Times New Roman" w:hAnsi="Times New Roman" w:cs="Times New Roman"/>
          <w:sz w:val="24"/>
          <w:szCs w:val="24"/>
        </w:rPr>
        <w:t>ю квалификации государственное учреждение культуры Тульской области «Объединение центров развития искусства, народной культуры и туризма</w:t>
      </w:r>
      <w:r w:rsidR="00703F12" w:rsidRPr="004B6B06">
        <w:rPr>
          <w:rFonts w:ascii="Times New Roman" w:hAnsi="Times New Roman" w:cs="Times New Roman"/>
          <w:sz w:val="24"/>
          <w:szCs w:val="24"/>
        </w:rPr>
        <w:t>»</w:t>
      </w:r>
      <w:r w:rsidRPr="004B6B06">
        <w:rPr>
          <w:rFonts w:ascii="Times New Roman" w:hAnsi="Times New Roman" w:cs="Times New Roman"/>
          <w:sz w:val="24"/>
          <w:szCs w:val="24"/>
        </w:rPr>
        <w:t>.</w:t>
      </w:r>
    </w:p>
    <w:p w:rsidR="001C5B6A" w:rsidRPr="004B6B06" w:rsidRDefault="00537D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Задача конкурсной комиссии (жюри конкурса) – просмотр и </w:t>
      </w:r>
      <w:r w:rsidRPr="004B6B06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2731AC" w:rsidRPr="004B6B06">
        <w:rPr>
          <w:rFonts w:ascii="Times New Roman" w:hAnsi="Times New Roman" w:cs="Times New Roman"/>
          <w:sz w:val="24"/>
          <w:szCs w:val="24"/>
        </w:rPr>
        <w:t>конкурсных материалов (</w:t>
      </w:r>
      <w:r w:rsidR="000D6BE8" w:rsidRPr="004B6B06">
        <w:rPr>
          <w:rFonts w:ascii="Times New Roman" w:hAnsi="Times New Roman" w:cs="Times New Roman"/>
          <w:sz w:val="24"/>
          <w:szCs w:val="24"/>
        </w:rPr>
        <w:t xml:space="preserve">презентации, </w:t>
      </w:r>
      <w:r w:rsidRPr="004B6B06">
        <w:rPr>
          <w:rFonts w:ascii="Times New Roman" w:hAnsi="Times New Roman" w:cs="Times New Roman"/>
          <w:sz w:val="24"/>
          <w:szCs w:val="24"/>
        </w:rPr>
        <w:t>методической разработки урока, творческой работы</w:t>
      </w:r>
      <w:r w:rsidR="002731AC" w:rsidRPr="004B6B06">
        <w:rPr>
          <w:rFonts w:ascii="Times New Roman" w:hAnsi="Times New Roman" w:cs="Times New Roman"/>
          <w:sz w:val="24"/>
          <w:szCs w:val="24"/>
        </w:rPr>
        <w:t>) с выставлением оценки в баллах.</w:t>
      </w:r>
      <w:r w:rsidRPr="004B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1AC" w:rsidRPr="004B6B06" w:rsidRDefault="001C5B6A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</w:t>
      </w:r>
      <w:r w:rsidR="00D163B3">
        <w:rPr>
          <w:rFonts w:ascii="Times New Roman" w:hAnsi="Times New Roman" w:cs="Times New Roman"/>
          <w:sz w:val="24"/>
          <w:szCs w:val="24"/>
        </w:rPr>
        <w:t>П</w:t>
      </w:r>
      <w:r w:rsidR="00537DAC" w:rsidRPr="004B6B06">
        <w:rPr>
          <w:rFonts w:ascii="Times New Roman" w:hAnsi="Times New Roman" w:cs="Times New Roman"/>
          <w:sz w:val="24"/>
          <w:szCs w:val="24"/>
        </w:rPr>
        <w:t>о 10-бальной системе оценивается каждая из конкурсных форм: презентация участника, методическая работа и творческая работа участника (картина, декоративная композиция, дизайнерское изделие).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Решение конкурсной комиссии (жюри</w:t>
      </w:r>
      <w:r w:rsidR="00703F12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B6B06">
        <w:rPr>
          <w:rFonts w:ascii="Times New Roman" w:hAnsi="Times New Roman" w:cs="Times New Roman"/>
          <w:sz w:val="24"/>
          <w:szCs w:val="24"/>
        </w:rPr>
        <w:t>) окончательное и пересмотру не подлежит.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06">
        <w:rPr>
          <w:rFonts w:ascii="Times New Roman" w:hAnsi="Times New Roman" w:cs="Times New Roman"/>
          <w:b/>
          <w:sz w:val="24"/>
          <w:szCs w:val="24"/>
        </w:rPr>
        <w:t>Награждение победителей конкурса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1C5B6A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    </w:t>
      </w:r>
      <w:r w:rsidR="002731AC" w:rsidRPr="004B6B06">
        <w:rPr>
          <w:rFonts w:ascii="Times New Roman" w:hAnsi="Times New Roman" w:cs="Times New Roman"/>
          <w:sz w:val="24"/>
          <w:szCs w:val="24"/>
        </w:rPr>
        <w:t>Для победителей конкурса установлены следующие награды:</w:t>
      </w:r>
    </w:p>
    <w:p w:rsidR="002731AC" w:rsidRPr="004B6B06" w:rsidRDefault="00703F12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3B3">
        <w:rPr>
          <w:rFonts w:ascii="Times New Roman" w:hAnsi="Times New Roman" w:cs="Times New Roman"/>
          <w:sz w:val="24"/>
          <w:szCs w:val="24"/>
        </w:rPr>
        <w:t xml:space="preserve"> л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ауреат Ι степени </w:t>
      </w:r>
      <w:r w:rsidR="00D163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один победитель </w:t>
      </w:r>
      <w:r w:rsidR="00D163B3">
        <w:rPr>
          <w:rFonts w:ascii="Times New Roman" w:hAnsi="Times New Roman" w:cs="Times New Roman"/>
          <w:sz w:val="24"/>
          <w:szCs w:val="24"/>
        </w:rPr>
        <w:t>с вручением д</w:t>
      </w:r>
      <w:r w:rsidR="002731AC" w:rsidRPr="004B6B06">
        <w:rPr>
          <w:rFonts w:ascii="Times New Roman" w:hAnsi="Times New Roman" w:cs="Times New Roman"/>
          <w:sz w:val="24"/>
          <w:szCs w:val="24"/>
        </w:rPr>
        <w:t>иплома лауреа</w:t>
      </w:r>
      <w:r w:rsidR="00D163B3">
        <w:rPr>
          <w:rFonts w:ascii="Times New Roman" w:hAnsi="Times New Roman" w:cs="Times New Roman"/>
          <w:sz w:val="24"/>
          <w:szCs w:val="24"/>
        </w:rPr>
        <w:t>та Ι степени и денежной премии);</w:t>
      </w:r>
    </w:p>
    <w:p w:rsidR="002731AC" w:rsidRPr="004B6B06" w:rsidRDefault="00703F12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3B3">
        <w:rPr>
          <w:rFonts w:ascii="Times New Roman" w:hAnsi="Times New Roman" w:cs="Times New Roman"/>
          <w:sz w:val="24"/>
          <w:szCs w:val="24"/>
        </w:rPr>
        <w:t xml:space="preserve"> л</w:t>
      </w:r>
      <w:r w:rsidR="002731AC" w:rsidRPr="004B6B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уреат</w:t>
      </w:r>
      <w:r w:rsidR="00D163B3">
        <w:rPr>
          <w:rFonts w:ascii="Times New Roman" w:hAnsi="Times New Roman" w:cs="Times New Roman"/>
          <w:sz w:val="24"/>
          <w:szCs w:val="24"/>
        </w:rPr>
        <w:t xml:space="preserve"> ΙΙ степени (</w:t>
      </w:r>
      <w:r>
        <w:rPr>
          <w:rFonts w:ascii="Times New Roman" w:hAnsi="Times New Roman" w:cs="Times New Roman"/>
          <w:sz w:val="24"/>
          <w:szCs w:val="24"/>
        </w:rPr>
        <w:t xml:space="preserve">два победителя </w:t>
      </w:r>
      <w:r w:rsidR="00D163B3">
        <w:rPr>
          <w:rFonts w:ascii="Times New Roman" w:hAnsi="Times New Roman" w:cs="Times New Roman"/>
          <w:sz w:val="24"/>
          <w:szCs w:val="24"/>
        </w:rPr>
        <w:t>с вручением д</w:t>
      </w:r>
      <w:r w:rsidR="002731AC" w:rsidRPr="004B6B06">
        <w:rPr>
          <w:rFonts w:ascii="Times New Roman" w:hAnsi="Times New Roman" w:cs="Times New Roman"/>
          <w:sz w:val="24"/>
          <w:szCs w:val="24"/>
        </w:rPr>
        <w:t>ипломов лауреато</w:t>
      </w:r>
      <w:r w:rsidR="00D163B3">
        <w:rPr>
          <w:rFonts w:ascii="Times New Roman" w:hAnsi="Times New Roman" w:cs="Times New Roman"/>
          <w:sz w:val="24"/>
          <w:szCs w:val="24"/>
        </w:rPr>
        <w:t>в ΙΙ степени и денежных премий);</w:t>
      </w:r>
    </w:p>
    <w:p w:rsidR="002731AC" w:rsidRPr="004B6B06" w:rsidRDefault="00703F12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3B3">
        <w:rPr>
          <w:rFonts w:ascii="Times New Roman" w:hAnsi="Times New Roman" w:cs="Times New Roman"/>
          <w:sz w:val="24"/>
          <w:szCs w:val="24"/>
        </w:rPr>
        <w:t xml:space="preserve"> л</w:t>
      </w:r>
      <w:r w:rsidR="002731AC" w:rsidRPr="004B6B06">
        <w:rPr>
          <w:rFonts w:ascii="Times New Roman" w:hAnsi="Times New Roman" w:cs="Times New Roman"/>
          <w:sz w:val="24"/>
          <w:szCs w:val="24"/>
        </w:rPr>
        <w:t>ау</w:t>
      </w:r>
      <w:r>
        <w:rPr>
          <w:rFonts w:ascii="Times New Roman" w:hAnsi="Times New Roman" w:cs="Times New Roman"/>
          <w:sz w:val="24"/>
          <w:szCs w:val="24"/>
        </w:rPr>
        <w:t>реат</w:t>
      </w:r>
      <w:r w:rsidR="00D163B3">
        <w:rPr>
          <w:rFonts w:ascii="Times New Roman" w:hAnsi="Times New Roman" w:cs="Times New Roman"/>
          <w:sz w:val="24"/>
          <w:szCs w:val="24"/>
        </w:rPr>
        <w:t xml:space="preserve"> ΙΙΙ степени (</w:t>
      </w:r>
      <w:r>
        <w:rPr>
          <w:rFonts w:ascii="Times New Roman" w:hAnsi="Times New Roman" w:cs="Times New Roman"/>
          <w:sz w:val="24"/>
          <w:szCs w:val="24"/>
        </w:rPr>
        <w:t xml:space="preserve">два победителя </w:t>
      </w:r>
      <w:r w:rsidR="00D163B3">
        <w:rPr>
          <w:rFonts w:ascii="Times New Roman" w:hAnsi="Times New Roman" w:cs="Times New Roman"/>
          <w:sz w:val="24"/>
          <w:szCs w:val="24"/>
        </w:rPr>
        <w:t>с вручением д</w:t>
      </w:r>
      <w:r w:rsidR="002731AC" w:rsidRPr="004B6B06">
        <w:rPr>
          <w:rFonts w:ascii="Times New Roman" w:hAnsi="Times New Roman" w:cs="Times New Roman"/>
          <w:sz w:val="24"/>
          <w:szCs w:val="24"/>
        </w:rPr>
        <w:t>ипломов</w:t>
      </w:r>
      <w:r w:rsidR="00D163B3">
        <w:rPr>
          <w:rFonts w:ascii="Times New Roman" w:hAnsi="Times New Roman" w:cs="Times New Roman"/>
          <w:sz w:val="24"/>
          <w:szCs w:val="24"/>
        </w:rPr>
        <w:t xml:space="preserve"> ΙΙΙ степени и денежных премий);</w:t>
      </w:r>
    </w:p>
    <w:p w:rsidR="002731AC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- дипломанты конкурса (с </w:t>
      </w:r>
      <w:r w:rsidR="00B56A33">
        <w:rPr>
          <w:rFonts w:ascii="Times New Roman" w:hAnsi="Times New Roman" w:cs="Times New Roman"/>
          <w:sz w:val="24"/>
          <w:szCs w:val="24"/>
        </w:rPr>
        <w:t>вручением д</w:t>
      </w:r>
      <w:r w:rsidRPr="004B6B06">
        <w:rPr>
          <w:rFonts w:ascii="Times New Roman" w:hAnsi="Times New Roman" w:cs="Times New Roman"/>
          <w:sz w:val="24"/>
          <w:szCs w:val="24"/>
        </w:rPr>
        <w:t>иплома конкурса).</w:t>
      </w:r>
    </w:p>
    <w:p w:rsidR="002731AC" w:rsidRDefault="0014498A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Лауреатам и дипломантам конкурса буд</w:t>
      </w:r>
      <w:r w:rsidR="00703F12">
        <w:rPr>
          <w:rFonts w:ascii="Times New Roman" w:hAnsi="Times New Roman" w:cs="Times New Roman"/>
          <w:sz w:val="24"/>
          <w:szCs w:val="24"/>
        </w:rPr>
        <w:t>ет вручена сувенирная продукция, у</w:t>
      </w:r>
      <w:r w:rsidR="002731AC" w:rsidRPr="004B6B06">
        <w:rPr>
          <w:rFonts w:ascii="Times New Roman" w:hAnsi="Times New Roman" w:cs="Times New Roman"/>
          <w:sz w:val="24"/>
          <w:szCs w:val="24"/>
        </w:rPr>
        <w:t xml:space="preserve">частникам конкурса </w:t>
      </w:r>
      <w:r w:rsidR="00703F12">
        <w:rPr>
          <w:rFonts w:ascii="Times New Roman" w:hAnsi="Times New Roman" w:cs="Times New Roman"/>
          <w:sz w:val="24"/>
          <w:szCs w:val="24"/>
        </w:rPr>
        <w:t>-</w:t>
      </w:r>
      <w:r w:rsidR="00B56A33">
        <w:rPr>
          <w:rFonts w:ascii="Times New Roman" w:hAnsi="Times New Roman" w:cs="Times New Roman"/>
          <w:sz w:val="24"/>
          <w:szCs w:val="24"/>
        </w:rPr>
        <w:t xml:space="preserve"> б</w:t>
      </w:r>
      <w:r w:rsidR="002731AC" w:rsidRPr="004B6B06">
        <w:rPr>
          <w:rFonts w:ascii="Times New Roman" w:hAnsi="Times New Roman" w:cs="Times New Roman"/>
          <w:sz w:val="24"/>
          <w:szCs w:val="24"/>
        </w:rPr>
        <w:t>лагодарственные письма.</w:t>
      </w:r>
    </w:p>
    <w:p w:rsidR="004B6B06" w:rsidRPr="00762CAC" w:rsidRDefault="004B6B06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работы победителей будут размещены </w:t>
      </w:r>
      <w:r w:rsidR="00762CA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A975E8">
        <w:rPr>
          <w:rFonts w:ascii="Times New Roman" w:hAnsi="Times New Roman" w:cs="Times New Roman"/>
          <w:sz w:val="24"/>
          <w:szCs w:val="24"/>
        </w:rPr>
        <w:t>государственного учреждения культуры Тульской области «Объединение центров развития искусства, народной культуры и туризма</w:t>
      </w:r>
      <w:r w:rsidR="00A975E8" w:rsidRPr="004B6B06">
        <w:rPr>
          <w:rFonts w:ascii="Times New Roman" w:hAnsi="Times New Roman" w:cs="Times New Roman"/>
          <w:sz w:val="24"/>
          <w:szCs w:val="24"/>
        </w:rPr>
        <w:t>»</w:t>
      </w:r>
      <w:r w:rsidR="00A975E8">
        <w:rPr>
          <w:rFonts w:ascii="Times New Roman" w:hAnsi="Times New Roman" w:cs="Times New Roman"/>
          <w:sz w:val="24"/>
          <w:szCs w:val="24"/>
        </w:rPr>
        <w:t xml:space="preserve"> </w:t>
      </w:r>
      <w:r w:rsidR="00762C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2CAC">
        <w:rPr>
          <w:rFonts w:ascii="Times New Roman" w:hAnsi="Times New Roman" w:cs="Times New Roman"/>
          <w:sz w:val="24"/>
          <w:szCs w:val="24"/>
          <w:lang w:val="en-US"/>
        </w:rPr>
        <w:t>ocktula</w:t>
      </w:r>
      <w:proofErr w:type="spellEnd"/>
      <w:r w:rsidR="00762CAC" w:rsidRPr="00762C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2C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62CAC" w:rsidRPr="00762CAC">
        <w:rPr>
          <w:rFonts w:ascii="Times New Roman" w:hAnsi="Times New Roman" w:cs="Times New Roman"/>
          <w:sz w:val="24"/>
          <w:szCs w:val="24"/>
        </w:rPr>
        <w:t>)</w:t>
      </w:r>
      <w:r w:rsidR="00762CAC">
        <w:rPr>
          <w:rFonts w:ascii="Times New Roman" w:hAnsi="Times New Roman" w:cs="Times New Roman"/>
          <w:sz w:val="24"/>
          <w:szCs w:val="24"/>
        </w:rPr>
        <w:t xml:space="preserve"> на странице Учебно-методического центра по образованию и повышению квалификации в разделе «Методическая работа с образовательными учреждениями»</w:t>
      </w:r>
    </w:p>
    <w:p w:rsidR="004B6B06" w:rsidRPr="004B6B06" w:rsidRDefault="004B6B06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Контакты:</w:t>
      </w:r>
    </w:p>
    <w:p w:rsidR="002731AC" w:rsidRPr="004B6B06" w:rsidRDefault="002731AC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8(4872)</w:t>
      </w:r>
      <w:r w:rsidR="00C36C8D" w:rsidRPr="004B6B06">
        <w:rPr>
          <w:rFonts w:ascii="Times New Roman" w:hAnsi="Times New Roman" w:cs="Times New Roman"/>
          <w:sz w:val="24"/>
          <w:szCs w:val="24"/>
        </w:rPr>
        <w:t>6</w:t>
      </w:r>
      <w:r w:rsidRPr="004B6B06">
        <w:rPr>
          <w:rFonts w:ascii="Times New Roman" w:hAnsi="Times New Roman" w:cs="Times New Roman"/>
          <w:sz w:val="24"/>
          <w:szCs w:val="24"/>
        </w:rPr>
        <w:t>5-67-58</w:t>
      </w:r>
    </w:p>
    <w:p w:rsidR="00C36C8D" w:rsidRPr="004B6B06" w:rsidRDefault="00C36C8D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 xml:space="preserve">Коновалова Светлана Михайловна, </w:t>
      </w:r>
    </w:p>
    <w:p w:rsidR="00C36C8D" w:rsidRPr="004B6B06" w:rsidRDefault="00C36C8D" w:rsidP="002731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B06">
        <w:rPr>
          <w:rFonts w:ascii="Times New Roman" w:hAnsi="Times New Roman" w:cs="Times New Roman"/>
          <w:sz w:val="24"/>
          <w:szCs w:val="24"/>
        </w:rPr>
        <w:t>методист</w:t>
      </w:r>
    </w:p>
    <w:p w:rsidR="002731AC" w:rsidRPr="004B6B06" w:rsidRDefault="002731AC" w:rsidP="002731AC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</w:p>
    <w:p w:rsidR="002731AC" w:rsidRPr="004B6B06" w:rsidRDefault="002731AC" w:rsidP="002731AC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706" w:rsidRPr="004B6B06" w:rsidRDefault="001C1706">
      <w:pPr>
        <w:rPr>
          <w:rFonts w:ascii="Times New Roman" w:hAnsi="Times New Roman" w:cs="Times New Roman"/>
          <w:sz w:val="24"/>
          <w:szCs w:val="24"/>
        </w:rPr>
      </w:pPr>
    </w:p>
    <w:sectPr w:rsidR="001C1706" w:rsidRPr="004B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526D"/>
    <w:multiLevelType w:val="hybridMultilevel"/>
    <w:tmpl w:val="A28A0A0E"/>
    <w:lvl w:ilvl="0" w:tplc="5C20CEE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6425"/>
    <w:multiLevelType w:val="hybridMultilevel"/>
    <w:tmpl w:val="A22C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B8"/>
    <w:rsid w:val="000D6BE8"/>
    <w:rsid w:val="000E15D5"/>
    <w:rsid w:val="0014498A"/>
    <w:rsid w:val="001C1706"/>
    <w:rsid w:val="001C5B6A"/>
    <w:rsid w:val="0022473C"/>
    <w:rsid w:val="002731AC"/>
    <w:rsid w:val="00295645"/>
    <w:rsid w:val="00313FD4"/>
    <w:rsid w:val="003D3A00"/>
    <w:rsid w:val="00454FB6"/>
    <w:rsid w:val="004B6B06"/>
    <w:rsid w:val="00537DAC"/>
    <w:rsid w:val="005434BC"/>
    <w:rsid w:val="00570794"/>
    <w:rsid w:val="006C2553"/>
    <w:rsid w:val="00703F12"/>
    <w:rsid w:val="00762CAC"/>
    <w:rsid w:val="007D0400"/>
    <w:rsid w:val="007D36B8"/>
    <w:rsid w:val="007F25BA"/>
    <w:rsid w:val="008D2832"/>
    <w:rsid w:val="0092355E"/>
    <w:rsid w:val="00A975E8"/>
    <w:rsid w:val="00B56A33"/>
    <w:rsid w:val="00B70EAD"/>
    <w:rsid w:val="00C36C8D"/>
    <w:rsid w:val="00C51D0E"/>
    <w:rsid w:val="00CC0D72"/>
    <w:rsid w:val="00CC2F69"/>
    <w:rsid w:val="00D163B3"/>
    <w:rsid w:val="00D319B4"/>
    <w:rsid w:val="00E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054B-BBBD-4AD6-AD4E-FBF1983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1AC"/>
    <w:pPr>
      <w:ind w:left="720"/>
      <w:contextualSpacing/>
    </w:pPr>
  </w:style>
  <w:style w:type="table" w:styleId="a4">
    <w:name w:val="Table Grid"/>
    <w:basedOn w:val="a1"/>
    <w:uiPriority w:val="39"/>
    <w:rsid w:val="00273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55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B6B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Храмова</cp:lastModifiedBy>
  <cp:revision>2</cp:revision>
  <cp:lastPrinted>2017-08-25T13:07:00Z</cp:lastPrinted>
  <dcterms:created xsi:type="dcterms:W3CDTF">2017-10-12T08:49:00Z</dcterms:created>
  <dcterms:modified xsi:type="dcterms:W3CDTF">2017-10-12T08:49:00Z</dcterms:modified>
</cp:coreProperties>
</file>