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0B0" w:rsidRDefault="009410B0" w:rsidP="009410B0">
      <w:pPr>
        <w:spacing w:after="0" w:line="252"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9410B0" w:rsidRDefault="009410B0" w:rsidP="009410B0">
      <w:pPr>
        <w:spacing w:after="0" w:line="252"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областного</w:t>
      </w:r>
      <w:proofErr w:type="gramEnd"/>
      <w:r>
        <w:rPr>
          <w:rFonts w:ascii="Times New Roman" w:hAnsi="Times New Roman" w:cs="Times New Roman"/>
          <w:b/>
          <w:sz w:val="28"/>
          <w:szCs w:val="28"/>
        </w:rPr>
        <w:t xml:space="preserve"> конкурса педагогического мастерства «Профессионал»</w:t>
      </w:r>
    </w:p>
    <w:p w:rsidR="009410B0" w:rsidRDefault="009410B0" w:rsidP="009410B0">
      <w:pPr>
        <w:spacing w:after="0" w:line="252" w:lineRule="auto"/>
        <w:jc w:val="center"/>
        <w:rPr>
          <w:rFonts w:ascii="Times New Roman" w:hAnsi="Times New Roman" w:cs="Times New Roman"/>
          <w:b/>
          <w:sz w:val="28"/>
          <w:szCs w:val="28"/>
        </w:rPr>
      </w:pPr>
    </w:p>
    <w:p w:rsidR="009410B0" w:rsidRDefault="009410B0" w:rsidP="009410B0">
      <w:pPr>
        <w:spacing w:after="0" w:line="252" w:lineRule="auto"/>
        <w:jc w:val="both"/>
        <w:rPr>
          <w:rFonts w:ascii="Times New Roman" w:hAnsi="Times New Roman" w:cs="Times New Roman"/>
          <w:sz w:val="28"/>
          <w:szCs w:val="28"/>
        </w:rPr>
      </w:pPr>
    </w:p>
    <w:p w:rsidR="009410B0" w:rsidRDefault="009410B0" w:rsidP="009410B0">
      <w:pPr>
        <w:pStyle w:val="a3"/>
        <w:numPr>
          <w:ilvl w:val="0"/>
          <w:numId w:val="1"/>
        </w:numPr>
        <w:spacing w:after="0" w:line="252" w:lineRule="auto"/>
        <w:jc w:val="center"/>
        <w:rPr>
          <w:rFonts w:ascii="Times New Roman" w:hAnsi="Times New Roman" w:cs="Times New Roman"/>
          <w:b/>
          <w:sz w:val="28"/>
          <w:szCs w:val="28"/>
        </w:rPr>
      </w:pPr>
      <w:r>
        <w:rPr>
          <w:rFonts w:ascii="Times New Roman" w:hAnsi="Times New Roman" w:cs="Times New Roman"/>
          <w:b/>
          <w:sz w:val="28"/>
          <w:szCs w:val="28"/>
        </w:rPr>
        <w:t>Учредитель конкурса:</w:t>
      </w:r>
    </w:p>
    <w:p w:rsidR="009410B0" w:rsidRDefault="009410B0" w:rsidP="009410B0">
      <w:pPr>
        <w:spacing w:after="0" w:line="252" w:lineRule="auto"/>
        <w:jc w:val="both"/>
        <w:rPr>
          <w:rFonts w:ascii="Times New Roman" w:hAnsi="Times New Roman" w:cs="Times New Roman"/>
          <w:sz w:val="28"/>
          <w:szCs w:val="28"/>
        </w:rPr>
      </w:pP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министерство культуры Тульской области;</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государственное учреждение культуры Тульской области «Объединение центров искусства, народной культуры и туризма». </w:t>
      </w:r>
    </w:p>
    <w:p w:rsidR="009410B0" w:rsidRDefault="009410B0" w:rsidP="009410B0">
      <w:pPr>
        <w:spacing w:after="0" w:line="252" w:lineRule="auto"/>
        <w:jc w:val="both"/>
        <w:rPr>
          <w:rFonts w:ascii="Times New Roman" w:hAnsi="Times New Roman" w:cs="Times New Roman"/>
          <w:sz w:val="28"/>
          <w:szCs w:val="28"/>
        </w:rPr>
      </w:pPr>
    </w:p>
    <w:p w:rsidR="009410B0" w:rsidRDefault="009410B0" w:rsidP="009410B0">
      <w:pPr>
        <w:spacing w:after="0" w:line="252" w:lineRule="auto"/>
        <w:jc w:val="both"/>
        <w:rPr>
          <w:rFonts w:ascii="Times New Roman" w:hAnsi="Times New Roman" w:cs="Times New Roman"/>
          <w:sz w:val="28"/>
          <w:szCs w:val="28"/>
        </w:rPr>
      </w:pPr>
    </w:p>
    <w:p w:rsidR="009410B0" w:rsidRDefault="009410B0" w:rsidP="009410B0">
      <w:pPr>
        <w:pStyle w:val="a3"/>
        <w:numPr>
          <w:ilvl w:val="0"/>
          <w:numId w:val="1"/>
        </w:numPr>
        <w:spacing w:after="0" w:line="252" w:lineRule="auto"/>
        <w:jc w:val="center"/>
        <w:rPr>
          <w:rFonts w:ascii="Times New Roman" w:hAnsi="Times New Roman" w:cs="Times New Roman"/>
          <w:b/>
          <w:sz w:val="28"/>
          <w:szCs w:val="28"/>
        </w:rPr>
      </w:pPr>
      <w:r>
        <w:rPr>
          <w:rFonts w:ascii="Times New Roman" w:hAnsi="Times New Roman" w:cs="Times New Roman"/>
          <w:b/>
          <w:sz w:val="28"/>
          <w:szCs w:val="28"/>
        </w:rPr>
        <w:t>Организаторы конкурса:</w:t>
      </w:r>
    </w:p>
    <w:p w:rsidR="009410B0" w:rsidRDefault="009410B0" w:rsidP="009410B0">
      <w:pPr>
        <w:spacing w:after="0" w:line="252" w:lineRule="auto"/>
        <w:jc w:val="both"/>
        <w:rPr>
          <w:rFonts w:ascii="Times New Roman" w:hAnsi="Times New Roman" w:cs="Times New Roman"/>
          <w:sz w:val="28"/>
          <w:szCs w:val="28"/>
        </w:rPr>
      </w:pP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государственное учреждение культуры Тульской области «Объединение центров искусства, народной культуры и туризма» Учебно-методический центр по образованию и повышению квалификации; </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государственное профессиональное образовательное учреждением Тульской области «Тульский колледж искусств им. </w:t>
      </w:r>
      <w:proofErr w:type="spellStart"/>
      <w:r>
        <w:rPr>
          <w:rFonts w:ascii="Times New Roman" w:hAnsi="Times New Roman" w:cs="Times New Roman"/>
          <w:sz w:val="28"/>
          <w:szCs w:val="28"/>
        </w:rPr>
        <w:t>А.С.Даргомыжского</w:t>
      </w:r>
      <w:proofErr w:type="spellEnd"/>
      <w:r>
        <w:rPr>
          <w:rFonts w:ascii="Times New Roman" w:hAnsi="Times New Roman" w:cs="Times New Roman"/>
          <w:sz w:val="28"/>
          <w:szCs w:val="28"/>
        </w:rPr>
        <w:t>».</w:t>
      </w:r>
    </w:p>
    <w:p w:rsidR="009410B0" w:rsidRDefault="009410B0" w:rsidP="009410B0">
      <w:pPr>
        <w:spacing w:after="0" w:line="252" w:lineRule="auto"/>
        <w:jc w:val="both"/>
        <w:rPr>
          <w:rFonts w:ascii="Times New Roman" w:hAnsi="Times New Roman" w:cs="Times New Roman"/>
          <w:sz w:val="28"/>
          <w:szCs w:val="28"/>
        </w:rPr>
      </w:pPr>
    </w:p>
    <w:p w:rsidR="009410B0" w:rsidRDefault="009410B0" w:rsidP="009410B0">
      <w:pPr>
        <w:spacing w:after="0" w:line="252" w:lineRule="auto"/>
        <w:jc w:val="both"/>
        <w:rPr>
          <w:rFonts w:ascii="Times New Roman" w:hAnsi="Times New Roman" w:cs="Times New Roman"/>
          <w:sz w:val="28"/>
          <w:szCs w:val="28"/>
        </w:rPr>
      </w:pPr>
    </w:p>
    <w:p w:rsidR="009410B0" w:rsidRDefault="009410B0" w:rsidP="009410B0">
      <w:pPr>
        <w:spacing w:after="0" w:line="252" w:lineRule="auto"/>
        <w:jc w:val="center"/>
        <w:rPr>
          <w:rFonts w:ascii="Times New Roman" w:hAnsi="Times New Roman" w:cs="Times New Roman"/>
          <w:b/>
          <w:sz w:val="28"/>
          <w:szCs w:val="28"/>
        </w:rPr>
      </w:pPr>
      <w:r>
        <w:rPr>
          <w:rFonts w:ascii="Times New Roman" w:hAnsi="Times New Roman" w:cs="Times New Roman"/>
          <w:b/>
          <w:sz w:val="28"/>
          <w:szCs w:val="28"/>
        </w:rPr>
        <w:t>III. Цели и задачи конкурса:</w:t>
      </w:r>
    </w:p>
    <w:p w:rsidR="009410B0" w:rsidRDefault="009410B0" w:rsidP="009410B0">
      <w:pPr>
        <w:spacing w:after="0" w:line="252" w:lineRule="auto"/>
        <w:jc w:val="both"/>
        <w:rPr>
          <w:rFonts w:ascii="Times New Roman" w:hAnsi="Times New Roman" w:cs="Times New Roman"/>
          <w:sz w:val="28"/>
          <w:szCs w:val="28"/>
        </w:rPr>
      </w:pP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выявление и стимулирование творчески работающих преподавателей колледжей искусств Тульской области;</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обобщение и распространение передового педагогического опыта;</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повышение художественно-творческого уровня и методической компетентности преподавателей колледжей искусств.</w:t>
      </w:r>
    </w:p>
    <w:p w:rsidR="009410B0" w:rsidRDefault="009410B0" w:rsidP="009410B0">
      <w:pPr>
        <w:spacing w:after="0" w:line="252" w:lineRule="auto"/>
        <w:jc w:val="both"/>
        <w:rPr>
          <w:rFonts w:ascii="Times New Roman" w:hAnsi="Times New Roman" w:cs="Times New Roman"/>
          <w:sz w:val="28"/>
          <w:szCs w:val="28"/>
        </w:rPr>
      </w:pPr>
    </w:p>
    <w:p w:rsidR="009410B0" w:rsidRDefault="009410B0" w:rsidP="009410B0">
      <w:pPr>
        <w:pStyle w:val="a3"/>
        <w:numPr>
          <w:ilvl w:val="0"/>
          <w:numId w:val="2"/>
        </w:numPr>
        <w:spacing w:after="0" w:line="252" w:lineRule="auto"/>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9410B0" w:rsidRDefault="009410B0" w:rsidP="009410B0">
      <w:pPr>
        <w:spacing w:after="0" w:line="252" w:lineRule="auto"/>
        <w:jc w:val="center"/>
        <w:rPr>
          <w:rFonts w:ascii="Times New Roman" w:hAnsi="Times New Roman" w:cs="Times New Roman"/>
          <w:sz w:val="28"/>
          <w:szCs w:val="28"/>
        </w:rPr>
      </w:pP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    Участники областного конкурса педагогического мастерства «Профессионал» – преподаватели инструментальных специальностей колледжей искусств Тульской области (фортепиано, оркестровые струнные, народные и духовые инструменты). </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   Вступительный взнос за участие в конкурсе не взимается.</w:t>
      </w:r>
    </w:p>
    <w:p w:rsidR="009410B0" w:rsidRDefault="009410B0" w:rsidP="009410B0">
      <w:pPr>
        <w:spacing w:after="0" w:line="252" w:lineRule="auto"/>
        <w:jc w:val="both"/>
        <w:rPr>
          <w:rFonts w:ascii="Times New Roman" w:hAnsi="Times New Roman" w:cs="Times New Roman"/>
          <w:sz w:val="28"/>
          <w:szCs w:val="28"/>
        </w:rPr>
      </w:pPr>
    </w:p>
    <w:p w:rsidR="009410B0" w:rsidRDefault="009410B0" w:rsidP="009410B0">
      <w:pPr>
        <w:spacing w:after="0" w:line="252" w:lineRule="auto"/>
        <w:jc w:val="both"/>
        <w:rPr>
          <w:rFonts w:ascii="Times New Roman" w:hAnsi="Times New Roman" w:cs="Times New Roman"/>
          <w:sz w:val="28"/>
          <w:szCs w:val="28"/>
        </w:rPr>
      </w:pPr>
    </w:p>
    <w:p w:rsidR="009410B0" w:rsidRDefault="009410B0" w:rsidP="009410B0">
      <w:pPr>
        <w:pStyle w:val="a3"/>
        <w:numPr>
          <w:ilvl w:val="0"/>
          <w:numId w:val="2"/>
        </w:numPr>
        <w:spacing w:after="0" w:line="252" w:lineRule="auto"/>
        <w:jc w:val="center"/>
        <w:rPr>
          <w:rFonts w:ascii="Times New Roman" w:hAnsi="Times New Roman" w:cs="Times New Roman"/>
          <w:b/>
          <w:sz w:val="28"/>
          <w:szCs w:val="28"/>
        </w:rPr>
      </w:pPr>
      <w:r>
        <w:rPr>
          <w:rFonts w:ascii="Times New Roman" w:hAnsi="Times New Roman" w:cs="Times New Roman"/>
          <w:b/>
          <w:sz w:val="28"/>
          <w:szCs w:val="28"/>
        </w:rPr>
        <w:t>Сроки и порядок проведения конкурса:</w:t>
      </w:r>
    </w:p>
    <w:p w:rsidR="009410B0" w:rsidRDefault="009410B0" w:rsidP="009410B0">
      <w:pPr>
        <w:spacing w:after="0" w:line="252" w:lineRule="auto"/>
        <w:jc w:val="both"/>
        <w:rPr>
          <w:rFonts w:ascii="Times New Roman" w:hAnsi="Times New Roman" w:cs="Times New Roman"/>
          <w:sz w:val="28"/>
          <w:szCs w:val="28"/>
        </w:rPr>
      </w:pP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   Областной конкурс педагогического мастерства «Профессионал» проводится в период с 1 по 31 октября 2018 года.</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Конкурсные состязания состоят из 3-х этапов</w:t>
      </w:r>
      <w:r>
        <w:rPr>
          <w:rFonts w:ascii="Times New Roman" w:hAnsi="Times New Roman" w:cs="Times New Roman"/>
          <w:sz w:val="28"/>
          <w:szCs w:val="28"/>
        </w:rPr>
        <w:t>:</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информационно-педагогический (написание личного педагогического эссе);</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lastRenderedPageBreak/>
        <w:t>- методический (видеозапись урока преподавателя);</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творческий (сольное исполнение концертной программы).</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Представляемые на областной конкурс педагогического мастерства «Профессионал» документы и материалы:</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 заявка и фото участника в электронном формате; </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личное педагогическое эссе (файловая папка или брошюра);</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видеозапись фрагмента урока (электронный носитель);</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перечень репертуара исполняемой сольной программы.</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Сроки проведения областного конкурса педагогического мастерства «Профессионал»:</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с 1 по 8 октября 2018 года - подача заявки на участие в Учебно-методический центр по образованию и повышению квалификации Государственного учреждения культуры Тульской области «Объединение центров развития искусства, народной культуры и туризма» (г. Тула, ул. 9 Мая, 1-а), к заявке прилагаются следующие документы и материалы: личное педагогическое эссе (файловая папка или брошюра), видеозапись фрагмента урока (электронный носитель), перечень репертуара исполняемой сольной программы;</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с 9 по 20 октября 2018 г. – работа членов конкурсной комиссии (жюри) по экспертизе конкурсных материалов информационно-педагогического и методического этапа (личного педагогического эссе и фрагмента видеозаписи урока);</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- 22 октября 2018 г. – проведение творческого этапа (сольное исполнение концертной программы в концертном зале Тульского колледжа искусств им. </w:t>
      </w:r>
      <w:proofErr w:type="spellStart"/>
      <w:r>
        <w:rPr>
          <w:rFonts w:ascii="Times New Roman" w:hAnsi="Times New Roman" w:cs="Times New Roman"/>
          <w:sz w:val="28"/>
          <w:szCs w:val="28"/>
        </w:rPr>
        <w:t>А.С.Даргомыжского</w:t>
      </w:r>
      <w:proofErr w:type="spellEnd"/>
      <w:r>
        <w:rPr>
          <w:rFonts w:ascii="Times New Roman" w:hAnsi="Times New Roman" w:cs="Times New Roman"/>
          <w:sz w:val="28"/>
          <w:szCs w:val="28"/>
        </w:rPr>
        <w:t>);</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- 22 – 23 октября 2018 г. – проведение организационного заседания конкурсной комиссии (жюри) по подведению итогов областного конкурса педагогического мастерства «Профессионал»;</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в период с 23 по 30 октября 2018 г. состоится торжественная церемония закрытия областного конкурса педагогического мастерства «Профессионал» (награждение победителей, выступление победителей и конференция членов конкурсной комиссии (жюри конкурса) – дата церемонии награждения и закрытия будет сообщена дополнительно.</w:t>
      </w:r>
    </w:p>
    <w:p w:rsidR="009410B0" w:rsidRDefault="009410B0" w:rsidP="009410B0">
      <w:pPr>
        <w:spacing w:after="0" w:line="252" w:lineRule="auto"/>
        <w:jc w:val="both"/>
        <w:rPr>
          <w:rFonts w:ascii="Times New Roman" w:hAnsi="Times New Roman" w:cs="Times New Roman"/>
          <w:i/>
          <w:sz w:val="28"/>
          <w:szCs w:val="28"/>
        </w:rPr>
      </w:pPr>
    </w:p>
    <w:p w:rsidR="009410B0" w:rsidRDefault="009410B0" w:rsidP="009410B0">
      <w:pPr>
        <w:spacing w:after="0" w:line="252" w:lineRule="auto"/>
        <w:jc w:val="both"/>
        <w:rPr>
          <w:rFonts w:ascii="Times New Roman" w:hAnsi="Times New Roman" w:cs="Times New Roman"/>
          <w:i/>
          <w:sz w:val="28"/>
          <w:szCs w:val="28"/>
        </w:rPr>
      </w:pPr>
    </w:p>
    <w:p w:rsidR="009410B0" w:rsidRDefault="009410B0" w:rsidP="009410B0">
      <w:pPr>
        <w:pStyle w:val="a3"/>
        <w:numPr>
          <w:ilvl w:val="0"/>
          <w:numId w:val="2"/>
        </w:numPr>
        <w:spacing w:after="0" w:line="252" w:lineRule="auto"/>
        <w:jc w:val="center"/>
        <w:rPr>
          <w:rFonts w:ascii="Times New Roman" w:hAnsi="Times New Roman" w:cs="Times New Roman"/>
          <w:b/>
          <w:sz w:val="28"/>
          <w:szCs w:val="28"/>
        </w:rPr>
      </w:pPr>
      <w:r>
        <w:rPr>
          <w:rFonts w:ascii="Times New Roman" w:hAnsi="Times New Roman" w:cs="Times New Roman"/>
          <w:b/>
          <w:sz w:val="28"/>
          <w:szCs w:val="28"/>
        </w:rPr>
        <w:t>Требования к выполнению конкурсной программы:</w:t>
      </w:r>
    </w:p>
    <w:p w:rsidR="009410B0" w:rsidRDefault="009410B0" w:rsidP="009410B0">
      <w:pPr>
        <w:spacing w:after="0" w:line="252" w:lineRule="auto"/>
        <w:jc w:val="both"/>
        <w:rPr>
          <w:rFonts w:ascii="Times New Roman" w:hAnsi="Times New Roman" w:cs="Times New Roman"/>
          <w:i/>
          <w:sz w:val="28"/>
          <w:szCs w:val="28"/>
        </w:rPr>
      </w:pP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    Требования к выполнению конкурсных заданий и форма подачи материалов:</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 личное педагогическое эссе преподавателя – это изложение в свободной форме его педагогических принципов, взглядов на исполнительское искусство и педагогику, краткое изложение методов и приёмов работы над педагогическим репертуаром (в том числе, инновационных), формы взаимодействия с участниками образовательного процесса, личное эссе </w:t>
      </w:r>
      <w:r>
        <w:rPr>
          <w:rFonts w:ascii="Times New Roman" w:hAnsi="Times New Roman" w:cs="Times New Roman"/>
          <w:sz w:val="28"/>
          <w:szCs w:val="28"/>
        </w:rPr>
        <w:lastRenderedPageBreak/>
        <w:t xml:space="preserve">включает формулирование участником конкурса собственного девиза педагогической деятельности, текст педагогического эссе выполняется в объёме не менее 5 машинописных страниц, шрифт </w:t>
      </w:r>
      <w:r>
        <w:rPr>
          <w:rFonts w:ascii="Times New Roman" w:hAnsi="Times New Roman" w:cs="Times New Roman"/>
          <w:sz w:val="28"/>
          <w:szCs w:val="28"/>
          <w:lang w:val="en-US"/>
        </w:rPr>
        <w:t>Times</w:t>
      </w:r>
      <w:r w:rsidRPr="009410B0">
        <w:rPr>
          <w:rFonts w:ascii="Times New Roman" w:hAnsi="Times New Roman" w:cs="Times New Roman"/>
          <w:sz w:val="28"/>
          <w:szCs w:val="28"/>
        </w:rPr>
        <w:t xml:space="preserve"> </w:t>
      </w:r>
      <w:r>
        <w:rPr>
          <w:rFonts w:ascii="Times New Roman" w:hAnsi="Times New Roman" w:cs="Times New Roman"/>
          <w:sz w:val="28"/>
          <w:szCs w:val="28"/>
          <w:lang w:val="en-US"/>
        </w:rPr>
        <w:t>New</w:t>
      </w:r>
      <w:r w:rsidRPr="009410B0">
        <w:rPr>
          <w:rFonts w:ascii="Times New Roman" w:hAnsi="Times New Roman" w:cs="Times New Roman"/>
          <w:sz w:val="28"/>
          <w:szCs w:val="28"/>
        </w:rPr>
        <w:t xml:space="preserve"> </w:t>
      </w:r>
      <w:r>
        <w:rPr>
          <w:rFonts w:ascii="Times New Roman" w:hAnsi="Times New Roman" w:cs="Times New Roman"/>
          <w:sz w:val="28"/>
          <w:szCs w:val="28"/>
          <w:lang w:val="en-US"/>
        </w:rPr>
        <w:t>Roman</w:t>
      </w:r>
      <w:r>
        <w:rPr>
          <w:rFonts w:ascii="Times New Roman" w:hAnsi="Times New Roman" w:cs="Times New Roman"/>
          <w:sz w:val="28"/>
          <w:szCs w:val="28"/>
        </w:rPr>
        <w:t>, кегль 14, междустрочный интервал 1,5, оформляется в виде брошюры или файловой папки, к тексту эссе могут быть выполнены приложения;</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видеозапись фрагмента урока осуществляется по любой исполнительской дисциплине учебного плана колледжа, которую преподаёт участник конкурса, продолжительность фрагмента 20 минут, запись выполняется на электронном носителе для конкурсного просмотра на компьютере, текстовая разработка урока необязательна;</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сольная концертная программа состоит из 2-х произведений по выбору участника, исполняемых наизусть публично в обстановке концертного зала, продолжительность звучания программы 15 минут (возможно исполнение одной циклической формы продолжительностью 15 минут). Для исполнения аккомпанемента сольной концертной программы может быть привлечён концертмейстер-пианист.</w:t>
      </w:r>
    </w:p>
    <w:p w:rsidR="009410B0" w:rsidRDefault="009410B0" w:rsidP="009410B0">
      <w:pPr>
        <w:spacing w:after="0" w:line="252" w:lineRule="auto"/>
        <w:jc w:val="both"/>
        <w:rPr>
          <w:rFonts w:ascii="Times New Roman" w:hAnsi="Times New Roman" w:cs="Times New Roman"/>
          <w:sz w:val="28"/>
          <w:szCs w:val="28"/>
        </w:rPr>
      </w:pPr>
    </w:p>
    <w:p w:rsidR="009410B0" w:rsidRDefault="009410B0" w:rsidP="009410B0">
      <w:pPr>
        <w:pStyle w:val="a3"/>
        <w:numPr>
          <w:ilvl w:val="0"/>
          <w:numId w:val="2"/>
        </w:numPr>
        <w:spacing w:after="0" w:line="252" w:lineRule="auto"/>
        <w:jc w:val="center"/>
        <w:rPr>
          <w:rFonts w:ascii="Times New Roman" w:hAnsi="Times New Roman" w:cs="Times New Roman"/>
          <w:b/>
          <w:sz w:val="28"/>
          <w:szCs w:val="28"/>
        </w:rPr>
      </w:pPr>
      <w:r>
        <w:rPr>
          <w:rFonts w:ascii="Times New Roman" w:hAnsi="Times New Roman" w:cs="Times New Roman"/>
          <w:b/>
          <w:sz w:val="28"/>
          <w:szCs w:val="28"/>
        </w:rPr>
        <w:t>Награждение победителей и участников конкурса:</w:t>
      </w:r>
    </w:p>
    <w:p w:rsidR="009410B0" w:rsidRDefault="009410B0" w:rsidP="009410B0">
      <w:pPr>
        <w:spacing w:after="0" w:line="252" w:lineRule="auto"/>
        <w:jc w:val="center"/>
        <w:rPr>
          <w:rFonts w:ascii="Times New Roman" w:hAnsi="Times New Roman" w:cs="Times New Roman"/>
          <w:sz w:val="28"/>
          <w:szCs w:val="28"/>
        </w:rPr>
      </w:pP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    Для победителей областного конкурса педагогического мастерства «Профессионал» установлены следующие награды:</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 один Лауреат Ι степени (с вручением Диплома лауреата Ι степени и </w:t>
      </w:r>
      <w:r w:rsidR="004F3CD7">
        <w:rPr>
          <w:rFonts w:ascii="Times New Roman" w:hAnsi="Times New Roman" w:cs="Times New Roman"/>
          <w:sz w:val="28"/>
          <w:szCs w:val="28"/>
        </w:rPr>
        <w:t>памятн</w:t>
      </w:r>
      <w:r>
        <w:rPr>
          <w:rFonts w:ascii="Times New Roman" w:hAnsi="Times New Roman" w:cs="Times New Roman"/>
          <w:sz w:val="28"/>
          <w:szCs w:val="28"/>
        </w:rPr>
        <w:t>ого приза);</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 два Лауреата ΙΙ степени (с вручением Дипломов лауреатов ΙΙ степени и </w:t>
      </w:r>
      <w:r w:rsidR="004F3CD7">
        <w:rPr>
          <w:rFonts w:ascii="Times New Roman" w:hAnsi="Times New Roman" w:cs="Times New Roman"/>
          <w:sz w:val="28"/>
          <w:szCs w:val="28"/>
        </w:rPr>
        <w:t>памят</w:t>
      </w:r>
      <w:r>
        <w:rPr>
          <w:rFonts w:ascii="Times New Roman" w:hAnsi="Times New Roman" w:cs="Times New Roman"/>
          <w:sz w:val="28"/>
          <w:szCs w:val="28"/>
        </w:rPr>
        <w:t>ных призов);</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 два Лауреата ΙΙΙ степени (с вручением Дипломов ΙΙΙ степени и </w:t>
      </w:r>
      <w:r w:rsidR="004F3CD7">
        <w:rPr>
          <w:rFonts w:ascii="Times New Roman" w:hAnsi="Times New Roman" w:cs="Times New Roman"/>
          <w:sz w:val="28"/>
          <w:szCs w:val="28"/>
        </w:rPr>
        <w:t>памят</w:t>
      </w:r>
      <w:r>
        <w:rPr>
          <w:rFonts w:ascii="Times New Roman" w:hAnsi="Times New Roman" w:cs="Times New Roman"/>
          <w:sz w:val="28"/>
          <w:szCs w:val="28"/>
        </w:rPr>
        <w:t>ных призов);</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дипломанты конкурса (с вручением Диплома конкурса).</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Концертмейстерам, подготовившим победителей областного конкурса педагогического мастерства «Профессионал», вручаются Почётные грамоты за подготовку победителя областного конкурса педагогического мастерства «Профессионал».</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Участникам областного конкурса педагогического мастерства «Профессионал» (преподавателям и концертмейстерам) вручаются благодарственные письма.</w:t>
      </w:r>
    </w:p>
    <w:p w:rsidR="009410B0" w:rsidRDefault="004F3CD7"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Всем участникам конкурса вручаются тематические сувениры.</w:t>
      </w:r>
    </w:p>
    <w:p w:rsidR="004F3CD7" w:rsidRDefault="004F3CD7" w:rsidP="009410B0">
      <w:pPr>
        <w:spacing w:after="0" w:line="252" w:lineRule="auto"/>
        <w:jc w:val="both"/>
        <w:rPr>
          <w:rFonts w:ascii="Times New Roman" w:hAnsi="Times New Roman" w:cs="Times New Roman"/>
          <w:sz w:val="28"/>
          <w:szCs w:val="28"/>
        </w:rPr>
      </w:pPr>
      <w:bookmarkStart w:id="0" w:name="_GoBack"/>
      <w:bookmarkEnd w:id="0"/>
    </w:p>
    <w:p w:rsidR="009410B0" w:rsidRDefault="009410B0" w:rsidP="009410B0">
      <w:pPr>
        <w:pStyle w:val="a3"/>
        <w:numPr>
          <w:ilvl w:val="0"/>
          <w:numId w:val="2"/>
        </w:numPr>
        <w:spacing w:after="0" w:line="252" w:lineRule="auto"/>
        <w:jc w:val="center"/>
        <w:rPr>
          <w:rFonts w:ascii="Times New Roman" w:hAnsi="Times New Roman" w:cs="Times New Roman"/>
          <w:b/>
          <w:sz w:val="28"/>
          <w:szCs w:val="28"/>
        </w:rPr>
      </w:pPr>
      <w:r>
        <w:rPr>
          <w:rFonts w:ascii="Times New Roman" w:hAnsi="Times New Roman" w:cs="Times New Roman"/>
          <w:b/>
          <w:sz w:val="28"/>
          <w:szCs w:val="28"/>
        </w:rPr>
        <w:t>Конкурсная комиссия (жюри конкурса)</w:t>
      </w:r>
    </w:p>
    <w:p w:rsidR="009410B0" w:rsidRDefault="009410B0" w:rsidP="009410B0">
      <w:pPr>
        <w:spacing w:after="0" w:line="252" w:lineRule="auto"/>
        <w:jc w:val="center"/>
        <w:rPr>
          <w:rFonts w:ascii="Times New Roman" w:hAnsi="Times New Roman" w:cs="Times New Roman"/>
          <w:b/>
          <w:sz w:val="28"/>
          <w:szCs w:val="28"/>
        </w:rPr>
      </w:pP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   Состав конкурсной комиссии (жюри конкурса) формирует организатор конкурса – Учебно-методический центр по образованию и повышению квалификации Государственного учреждения культуры Тульской области «Объединение центров развития искусства, народной культуры и туризма».</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состав конкурсной комиссии (жюри конкурса) привлекаются высококвалифицированные преподаватели из колледжей и высших учебных заведений искусств различных регионов России по специальностям, представленным участниками областного конкурса педагогического мастерства «Профессионал» - инструментальным специальностям колледжей искусств Тульской области (фортепиано, оркестровые струнные, народные и духовые инструменты).</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  Задача конкурсной комиссии (жюри конкурса) – анализ конкурсных материалов участников каждого этапа с выставлением оценки в баллах. </w:t>
      </w:r>
    </w:p>
    <w:p w:rsidR="009410B0" w:rsidRDefault="009410B0" w:rsidP="009410B0">
      <w:pPr>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  Решение конкурсной комиссии (жюри) окончательное и пересмотру не подлежит.</w:t>
      </w:r>
    </w:p>
    <w:p w:rsidR="009410B0" w:rsidRDefault="009410B0" w:rsidP="009410B0">
      <w:pPr>
        <w:spacing w:after="0" w:line="252" w:lineRule="auto"/>
        <w:jc w:val="both"/>
        <w:rPr>
          <w:rFonts w:ascii="Times New Roman" w:hAnsi="Times New Roman" w:cs="Times New Roman"/>
          <w:sz w:val="28"/>
          <w:szCs w:val="28"/>
        </w:rPr>
      </w:pPr>
    </w:p>
    <w:p w:rsidR="000B68BF" w:rsidRPr="009410B0" w:rsidRDefault="000B68BF" w:rsidP="009410B0">
      <w:pPr>
        <w:jc w:val="both"/>
        <w:rPr>
          <w:rFonts w:ascii="Times New Roman" w:hAnsi="Times New Roman" w:cs="Times New Roman"/>
          <w:sz w:val="28"/>
          <w:szCs w:val="28"/>
        </w:rPr>
      </w:pPr>
    </w:p>
    <w:sectPr w:rsidR="000B68BF" w:rsidRPr="00941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86AEC"/>
    <w:multiLevelType w:val="hybridMultilevel"/>
    <w:tmpl w:val="B26A247C"/>
    <w:lvl w:ilvl="0" w:tplc="B0FA080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73E5D56"/>
    <w:multiLevelType w:val="hybridMultilevel"/>
    <w:tmpl w:val="A1D84896"/>
    <w:lvl w:ilvl="0" w:tplc="F8C2CCDC">
      <w:start w:val="4"/>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52"/>
    <w:rsid w:val="000B68BF"/>
    <w:rsid w:val="004F3CD7"/>
    <w:rsid w:val="009410B0"/>
    <w:rsid w:val="00E2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E05E6-DD84-4896-9239-C4BDC2D3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0B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8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UMC</dc:creator>
  <cp:keywords/>
  <dc:description/>
  <cp:lastModifiedBy>UMC</cp:lastModifiedBy>
  <cp:revision>3</cp:revision>
  <dcterms:created xsi:type="dcterms:W3CDTF">2018-06-21T11:15:00Z</dcterms:created>
  <dcterms:modified xsi:type="dcterms:W3CDTF">2018-08-31T11:04:00Z</dcterms:modified>
</cp:coreProperties>
</file>