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8B6F03" w:rsidTr="008B6F03">
        <w:tc>
          <w:tcPr>
            <w:tcW w:w="10080" w:type="dxa"/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Экспертное заключение</w:t>
            </w:r>
          </w:p>
        </w:tc>
      </w:tr>
      <w:tr w:rsidR="008B6F03" w:rsidTr="008B6F03">
        <w:tc>
          <w:tcPr>
            <w:tcW w:w="10080" w:type="dxa"/>
            <w:hideMark/>
          </w:tcPr>
          <w:p w:rsidR="008B6F03" w:rsidRDefault="008B6F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уровне квалификации педагогических работников </w:t>
            </w:r>
          </w:p>
          <w:p w:rsidR="008B6F03" w:rsidRDefault="008B6F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детских школ искусств Тульской области</w:t>
            </w:r>
          </w:p>
        </w:tc>
      </w:tr>
      <w:tr w:rsidR="008B6F03" w:rsidTr="008B6F03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B6F03" w:rsidTr="008B6F03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8B6F03" w:rsidRDefault="008B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B6F03" w:rsidTr="008B6F03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место работы</w:t>
            </w:r>
          </w:p>
        </w:tc>
      </w:tr>
      <w:tr w:rsidR="008B6F03" w:rsidTr="008B6F03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B6F03" w:rsidTr="008B6F03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B6F03" w:rsidTr="008B6F03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аттестующегося</w:t>
            </w:r>
            <w:proofErr w:type="spellEnd"/>
            <w:r>
              <w:rPr>
                <w:sz w:val="28"/>
                <w:szCs w:val="28"/>
              </w:rPr>
              <w:t xml:space="preserve"> на высшую квалификационную категорию</w:t>
            </w:r>
          </w:p>
        </w:tc>
      </w:tr>
      <w:tr w:rsidR="008B6F03" w:rsidTr="008B6F03"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6F03" w:rsidRDefault="008B6F03" w:rsidP="008B6F03">
      <w:pPr>
        <w:ind w:right="-1050"/>
        <w:jc w:val="both"/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"/>
        <w:gridCol w:w="3773"/>
        <w:gridCol w:w="36"/>
        <w:gridCol w:w="684"/>
        <w:gridCol w:w="25"/>
        <w:gridCol w:w="3544"/>
        <w:gridCol w:w="31"/>
        <w:gridCol w:w="1245"/>
        <w:gridCol w:w="15"/>
      </w:tblGrid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Критерии оценки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Максимальный балл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Значение показателей/баллы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Оценка экспертов</w:t>
            </w: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 xml:space="preserve">Достижение обучающимися положительной динамики результатов освоения образовательных программ по итогам промежуточной аттестации </w:t>
            </w: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18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Сохранность контингента обучающихся по программе(</w:t>
            </w:r>
            <w:proofErr w:type="spellStart"/>
            <w:r>
              <w:rPr>
                <w:szCs w:val="28"/>
              </w:rPr>
              <w:t>ам</w:t>
            </w:r>
            <w:proofErr w:type="spellEnd"/>
            <w:r>
              <w:rPr>
                <w:szCs w:val="28"/>
              </w:rPr>
              <w:t>), реализуемой(</w:t>
            </w:r>
            <w:proofErr w:type="spellStart"/>
            <w:r>
              <w:rPr>
                <w:szCs w:val="28"/>
              </w:rPr>
              <w:t>ым</w:t>
            </w:r>
            <w:proofErr w:type="spellEnd"/>
            <w:r>
              <w:rPr>
                <w:szCs w:val="28"/>
              </w:rPr>
              <w:t>) преподавателем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 xml:space="preserve">4 </w:t>
            </w: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pacing w:val="-20"/>
              </w:rPr>
            </w:pPr>
            <w:r>
              <w:rPr>
                <w:szCs w:val="28"/>
              </w:rPr>
              <w:t>- более 80% стабильного контингента по сравнению с началом освоения программы</w:t>
            </w:r>
            <w:r>
              <w:rPr>
                <w:b/>
                <w:spacing w:val="-20"/>
              </w:rPr>
              <w:t xml:space="preserve"> – </w:t>
            </w:r>
            <w:r>
              <w:rPr>
                <w:spacing w:val="-20"/>
              </w:rPr>
              <w:t>4</w:t>
            </w:r>
          </w:p>
          <w:p w:rsidR="008B6F03" w:rsidRDefault="008B6F03">
            <w:pPr>
              <w:spacing w:line="276" w:lineRule="auto"/>
              <w:jc w:val="both"/>
              <w:rPr>
                <w:spacing w:val="-20"/>
              </w:rPr>
            </w:pPr>
            <w:r>
              <w:rPr>
                <w:spacing w:val="-20"/>
              </w:rPr>
              <w:t>- 60-80% - 3</w:t>
            </w:r>
          </w:p>
          <w:p w:rsidR="008B6F03" w:rsidRDefault="008B6F03">
            <w:pPr>
              <w:spacing w:line="276" w:lineRule="auto"/>
              <w:jc w:val="both"/>
            </w:pPr>
            <w:r>
              <w:t>- 50-60% - 2</w:t>
            </w:r>
          </w:p>
          <w:p w:rsidR="008B6F03" w:rsidRDefault="008B6F03">
            <w:pPr>
              <w:spacing w:line="276" w:lineRule="auto"/>
              <w:jc w:val="both"/>
            </w:pPr>
            <w:r>
              <w:t>- 40%- 60% - 1</w:t>
            </w:r>
          </w:p>
          <w:p w:rsidR="008B6F03" w:rsidRDefault="008B6F03">
            <w:pPr>
              <w:spacing w:line="276" w:lineRule="auto"/>
              <w:jc w:val="both"/>
              <w:rPr>
                <w:b/>
                <w:spacing w:val="-20"/>
              </w:rPr>
            </w:pPr>
            <w:r>
              <w:t xml:space="preserve">- от 20%- 40% -0,5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Доля обучающихся получивших положительную аттестацию по итогам промежуточной аттестации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4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  <w:p w:rsidR="008B6F03" w:rsidRDefault="008B6F03">
            <w:pPr>
              <w:spacing w:line="240" w:lineRule="exact"/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pStyle w:val="3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80 % и более - 2</w:t>
            </w:r>
          </w:p>
          <w:p w:rsidR="008B6F03" w:rsidRDefault="008B6F03">
            <w:pPr>
              <w:pStyle w:val="3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60% до 80% -1,5</w:t>
            </w:r>
          </w:p>
          <w:p w:rsidR="008B6F03" w:rsidRDefault="008B6F03">
            <w:pPr>
              <w:pStyle w:val="3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40</w:t>
            </w:r>
            <w:proofErr w:type="gramStart"/>
            <w:r>
              <w:rPr>
                <w:sz w:val="24"/>
                <w:szCs w:val="24"/>
              </w:rPr>
              <w:t>%  до</w:t>
            </w:r>
            <w:proofErr w:type="gramEnd"/>
            <w:r>
              <w:rPr>
                <w:sz w:val="24"/>
                <w:szCs w:val="24"/>
              </w:rPr>
              <w:t xml:space="preserve"> 60% - 1</w:t>
            </w:r>
          </w:p>
          <w:p w:rsidR="008B6F03" w:rsidRDefault="008B6F03">
            <w:pPr>
              <w:spacing w:line="276" w:lineRule="auto"/>
              <w:jc w:val="both"/>
            </w:pPr>
            <w:r>
              <w:t>- от 20% до 40% - 0,5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выпускников, продолживших образование в </w:t>
            </w:r>
            <w:proofErr w:type="spellStart"/>
            <w:r>
              <w:rPr>
                <w:szCs w:val="28"/>
              </w:rPr>
              <w:t>СПУЗах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ВУЗах  по</w:t>
            </w:r>
            <w:proofErr w:type="gramEnd"/>
            <w:r>
              <w:rPr>
                <w:szCs w:val="28"/>
              </w:rPr>
              <w:t xml:space="preserve"> профилю образовательной программы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40" w:lineRule="exact"/>
              <w:jc w:val="center"/>
              <w:rPr>
                <w:b/>
                <w:spacing w:val="-20"/>
                <w:lang w:val="en-US"/>
              </w:rPr>
            </w:pPr>
            <w:r>
              <w:rPr>
                <w:b/>
                <w:spacing w:val="-20"/>
                <w:lang w:val="en-US"/>
              </w:rPr>
              <w:t>8</w:t>
            </w:r>
          </w:p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по специальности – 4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по другим видам специальностей – 3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rPr>
          <w:trHeight w:val="1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rPr>
                <w:b/>
                <w:i/>
                <w:szCs w:val="28"/>
              </w:rPr>
            </w:pPr>
            <w:r>
              <w:rPr>
                <w:b/>
              </w:rPr>
              <w:t xml:space="preserve">Достижение обучающимися положительных результатов освоения образовательных программ по итоговой аттестации </w:t>
            </w:r>
            <w:r>
              <w:rPr>
                <w:b/>
                <w:i/>
                <w:szCs w:val="28"/>
              </w:rPr>
              <w:t>(мониторинг образовательной организации)</w:t>
            </w:r>
          </w:p>
          <w:p w:rsidR="008B6F03" w:rsidRDefault="008B6F03">
            <w:pPr>
              <w:spacing w:line="276" w:lineRule="auto"/>
              <w:ind w:right="57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Доля выпускников, успевающих на «4» и «5» по результатам итоговой аттестации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 xml:space="preserve">4 </w:t>
            </w: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lastRenderedPageBreak/>
              <w:t>- устойчивость высоких результатов - 4</w:t>
            </w:r>
          </w:p>
          <w:p w:rsidR="008B6F03" w:rsidRDefault="008B6F03">
            <w:pPr>
              <w:spacing w:line="276" w:lineRule="auto"/>
              <w:jc w:val="both"/>
            </w:pPr>
            <w:r>
              <w:t>- снижение доли – минус 1 от общего количества баллов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 xml:space="preserve">Выявление и развитие </w:t>
            </w:r>
            <w:proofErr w:type="gramStart"/>
            <w:r>
              <w:rPr>
                <w:b/>
              </w:rPr>
              <w:t>способностей</w:t>
            </w:r>
            <w:proofErr w:type="gramEnd"/>
            <w:r>
              <w:rPr>
                <w:b/>
              </w:rPr>
              <w:t xml:space="preserve"> обучающихся к творческой, концертно-просветительской деятельности, а также их участие в конкурсах, олимпиадах, фестивалях, выставках</w:t>
            </w: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  <w:r>
              <w:t>Доля обучающихся, вовлеченных преподавателем в творческую, концертно-просветительскую деятельность и конкурсные мероприятия от общей численности обучающихся у преподавателя</w:t>
            </w:r>
          </w:p>
          <w:p w:rsidR="008B6F03" w:rsidRDefault="008B6F03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</w:t>
            </w:r>
          </w:p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более 90% - 3</w:t>
            </w:r>
          </w:p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от 80% до 90% - 2</w:t>
            </w:r>
          </w:p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от 65 до 80% - 1,5</w:t>
            </w:r>
          </w:p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от 50% до 65% - 1</w:t>
            </w:r>
          </w:p>
          <w:p w:rsidR="008B6F03" w:rsidRDefault="008B6F03">
            <w:pPr>
              <w:spacing w:line="276" w:lineRule="auto"/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 - от 30% до 50% - 0,5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Участие обучающихся в конкурсных мероприятиях, Дельфийских Играх, проводимых</w:t>
            </w:r>
            <w:r>
              <w:rPr>
                <w:b/>
              </w:rPr>
              <w:t xml:space="preserve"> Министерством культуры РФ, Министерством культуры Тульской области, Министерством образования Тульской области, органами управления культуры субъектов РФ, Учебно-методическим центром ГУК ТО «</w:t>
            </w:r>
            <w:proofErr w:type="spellStart"/>
            <w:r>
              <w:rPr>
                <w:b/>
              </w:rPr>
              <w:t>ОЦРИНКиТ</w:t>
            </w:r>
            <w:proofErr w:type="spellEnd"/>
            <w:r>
              <w:rPr>
                <w:b/>
              </w:rPr>
              <w:t xml:space="preserve">», территориальными методическими объединениями (ТКИ им А.С. Даргомыжского, НМК им. М.И. Глинки, </w:t>
            </w:r>
            <w:proofErr w:type="spellStart"/>
            <w:r>
              <w:rPr>
                <w:b/>
              </w:rPr>
              <w:t>ТОККиИ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</w:t>
            </w:r>
          </w:p>
          <w:p w:rsidR="008B6F03" w:rsidRDefault="008B6F03">
            <w:pPr>
              <w:spacing w:line="276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  <w:p w:rsidR="008B6F03" w:rsidRDefault="008B6F03">
            <w:pPr>
              <w:spacing w:line="240" w:lineRule="exact"/>
              <w:jc w:val="center"/>
              <w:rPr>
                <w:b/>
                <w:spacing w:val="-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международный – 2,5 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всероссийский – 2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межрегиональный – 1,5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областной – 1,5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территориальный - 1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 xml:space="preserve">Наличие призеров, победителей, лауреатов, дипломантов в конкурсных мероприятиях различного уровня, проводимых </w:t>
            </w:r>
            <w:r>
              <w:rPr>
                <w:b/>
              </w:rPr>
              <w:t>Министерством культуры РФ, Министерством культуры Тульской области, Министерством образования Тульской области, органами управления культуры субъектов РФ, Учебно-методическим центром ГУК ТО «</w:t>
            </w:r>
            <w:proofErr w:type="spellStart"/>
            <w:r>
              <w:rPr>
                <w:b/>
              </w:rPr>
              <w:t>ОЦРИНКиТ</w:t>
            </w:r>
            <w:proofErr w:type="spellEnd"/>
            <w:r>
              <w:rPr>
                <w:b/>
              </w:rPr>
              <w:t xml:space="preserve">», территориальными методическими объединениями </w:t>
            </w:r>
            <w:r>
              <w:rPr>
                <w:b/>
              </w:rPr>
              <w:lastRenderedPageBreak/>
              <w:t xml:space="preserve">(ТКИ им А.С. Даргомыжского, НМК им. М.И. Глинки, </w:t>
            </w:r>
            <w:proofErr w:type="spellStart"/>
            <w:r>
              <w:rPr>
                <w:b/>
              </w:rPr>
              <w:t>ТОККиИ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lastRenderedPageBreak/>
              <w:t>1</w:t>
            </w:r>
            <w:r>
              <w:rPr>
                <w:b/>
                <w:spacing w:val="-20"/>
                <w:lang w:val="en-US"/>
              </w:rPr>
              <w:t>3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</w:rPr>
              <w:t>принцип накопления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  <w:r>
              <w:t>уровни:</w:t>
            </w:r>
          </w:p>
          <w:p w:rsidR="008B6F03" w:rsidRDefault="008B6F03">
            <w:pPr>
              <w:spacing w:line="276" w:lineRule="auto"/>
              <w:jc w:val="both"/>
            </w:pPr>
            <w:r>
              <w:t>- международный - 4</w:t>
            </w:r>
          </w:p>
          <w:p w:rsidR="008B6F03" w:rsidRDefault="008B6F03">
            <w:pPr>
              <w:spacing w:line="276" w:lineRule="auto"/>
              <w:jc w:val="both"/>
            </w:pPr>
            <w:r>
              <w:t>- всероссийский -3,5</w:t>
            </w:r>
          </w:p>
          <w:p w:rsidR="008B6F03" w:rsidRDefault="008B6F03">
            <w:pPr>
              <w:spacing w:line="276" w:lineRule="auto"/>
              <w:jc w:val="both"/>
            </w:pPr>
            <w:r>
              <w:t>- межрегиональный – 3</w:t>
            </w:r>
          </w:p>
          <w:p w:rsidR="008B6F03" w:rsidRDefault="008B6F03">
            <w:pPr>
              <w:spacing w:line="276" w:lineRule="auto"/>
              <w:jc w:val="both"/>
            </w:pPr>
            <w:r>
              <w:t>- областной – 2</w:t>
            </w:r>
          </w:p>
          <w:p w:rsidR="008B6F03" w:rsidRDefault="008B6F03">
            <w:pPr>
              <w:spacing w:line="276" w:lineRule="auto"/>
              <w:jc w:val="both"/>
            </w:pPr>
            <w:r>
              <w:t>- территориальный - 1</w:t>
            </w:r>
          </w:p>
          <w:p w:rsidR="008B6F03" w:rsidRDefault="008B6F03">
            <w:pPr>
              <w:pStyle w:val="3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Участие обучающихся в конкурсных мероприятиях, не входящих в Перечень п. 3.2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 xml:space="preserve">3 </w:t>
            </w: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8B6F03" w:rsidRDefault="008B6F03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конкурсы различного уровня - 1</w:t>
            </w:r>
          </w:p>
          <w:p w:rsidR="008B6F03" w:rsidRDefault="008B6F03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 интернет конкуры различного уровня – 0,5</w:t>
            </w:r>
          </w:p>
          <w:p w:rsidR="008B6F03" w:rsidRDefault="008B6F0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i/>
              </w:rPr>
            </w:pPr>
            <w:r>
              <w:t>Наличие призеров, победителей, лауреатов, дипломантов в конкурсных мероприятиях различного уровня, не входящих в Перечень п.3.2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lang w:val="en-US"/>
              </w:rPr>
              <w:t xml:space="preserve">3 </w:t>
            </w: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8B6F03" w:rsidRDefault="008B6F03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конкурсы различного уровня - 1</w:t>
            </w:r>
          </w:p>
          <w:p w:rsidR="008B6F03" w:rsidRDefault="008B6F03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интернет конкурсы различного уровня – 0,5</w:t>
            </w:r>
          </w:p>
          <w:p w:rsidR="008B6F03" w:rsidRDefault="008B6F03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-муниципальный -3</w:t>
            </w:r>
          </w:p>
          <w:p w:rsidR="008B6F03" w:rsidRDefault="008B6F03">
            <w:pPr>
              <w:pStyle w:val="31"/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ru-RU"/>
              </w:rPr>
              <w:t>- образовательного учреждения</w:t>
            </w:r>
            <w:r>
              <w:rPr>
                <w:sz w:val="24"/>
                <w:szCs w:val="24"/>
              </w:rPr>
              <w:t xml:space="preserve"> –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rPr>
          <w:gridAfter w:val="1"/>
          <w:wAfter w:w="15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концертно-просветительской деятельности</w:t>
            </w:r>
          </w:p>
          <w:p w:rsidR="008B6F03" w:rsidRDefault="008B6F03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Художественно-творческая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2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ведется системно комплексно-2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ведется эпизодически -1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не ведется - 0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03" w:rsidRDefault="008B6F03">
            <w:pPr>
              <w:snapToGrid w:val="0"/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8B6F03" w:rsidTr="008B6F03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4.1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>Личный вклад в совершенствование методов обучения и воспитания и продуктивное использование новых образовательных технологий</w:t>
            </w:r>
          </w:p>
        </w:tc>
      </w:tr>
      <w:tr w:rsidR="008B6F03" w:rsidTr="008B6F03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</w:pPr>
            <w:r>
              <w:t>4.1.1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Использование технологий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достижении результатов освоения обучающимися образовательных программ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sz w:val="22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- используются систематически – 1</w:t>
            </w:r>
          </w:p>
          <w:p w:rsidR="008B6F03" w:rsidRDefault="008B6F03">
            <w:pPr>
              <w:spacing w:line="276" w:lineRule="auto"/>
              <w:jc w:val="both"/>
            </w:pPr>
            <w:r>
              <w:t>- используются эпизодически – 0,5</w:t>
            </w:r>
          </w:p>
          <w:p w:rsidR="008B6F03" w:rsidRDefault="008B6F03">
            <w:pPr>
              <w:spacing w:line="276" w:lineRule="auto"/>
              <w:jc w:val="both"/>
            </w:pPr>
            <w:r>
              <w:t>- не используются - 0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</w:pPr>
            <w:r>
              <w:t xml:space="preserve">4.1.2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Использование технологий обучения, учитывающих возрастные, ограниченные и выдающиеся способности обучающихся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sz w:val="22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- используются систематически – 1</w:t>
            </w:r>
          </w:p>
          <w:p w:rsidR="008B6F03" w:rsidRDefault="008B6F03">
            <w:pPr>
              <w:pStyle w:val="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используются эпизодически – 0,5</w:t>
            </w:r>
          </w:p>
          <w:p w:rsidR="008B6F03" w:rsidRDefault="008B6F03">
            <w:pPr>
              <w:spacing w:line="276" w:lineRule="auto"/>
            </w:pPr>
            <w:r>
              <w:t>- не используются - 0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</w:pPr>
            <w:r>
              <w:t xml:space="preserve">4.1.3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  <w:r>
              <w:t xml:space="preserve">Использование информационно-коммуникационных технологий и электронных (цифровых) образовательных ресурсов в достижении результатов освоения обучающимися образовательных программ </w:t>
            </w:r>
          </w:p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sz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>- используются как средство организации учебной деятельности – 1</w:t>
            </w:r>
          </w:p>
          <w:p w:rsidR="008B6F03" w:rsidRDefault="008B6F03">
            <w:pPr>
              <w:spacing w:line="276" w:lineRule="auto"/>
            </w:pPr>
            <w:r>
              <w:t>- используются как современное средство наглядности – 0,5</w:t>
            </w:r>
          </w:p>
          <w:p w:rsidR="008B6F03" w:rsidRDefault="008B6F03">
            <w:pPr>
              <w:spacing w:line="276" w:lineRule="auto"/>
            </w:pPr>
            <w:r>
              <w:t>- не используются - 0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</w:pPr>
            <w:r>
              <w:lastRenderedPageBreak/>
              <w:t>4.1.4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Профессиональная педагогическая самооценка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sz w:val="22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>в самоанализе занятия представлено:</w:t>
            </w:r>
          </w:p>
          <w:p w:rsidR="008B6F03" w:rsidRDefault="008B6F03">
            <w:pPr>
              <w:spacing w:line="276" w:lineRule="auto"/>
            </w:pPr>
            <w:r>
              <w:t>- обоснование всех элементов занятия – 2</w:t>
            </w:r>
          </w:p>
          <w:p w:rsidR="008B6F03" w:rsidRDefault="008B6F03">
            <w:pPr>
              <w:spacing w:line="276" w:lineRule="auto"/>
            </w:pPr>
            <w:r>
              <w:t>- обоснование отдельных элементов занятия – 1</w:t>
            </w:r>
          </w:p>
          <w:p w:rsidR="008B6F03" w:rsidRDefault="008B6F03">
            <w:pPr>
              <w:spacing w:line="276" w:lineRule="auto"/>
            </w:pPr>
            <w:r>
              <w:t>- формальный пересказ –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i/>
              </w:rPr>
            </w:pPr>
          </w:p>
        </w:tc>
      </w:tr>
      <w:tr w:rsidR="008B6F03" w:rsidTr="008B6F03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4.2.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spacing w:val="-20"/>
              </w:rPr>
            </w:pPr>
            <w:r>
              <w:rPr>
                <w:b/>
              </w:rPr>
              <w:t>Транслирование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4.2.1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bCs/>
                <w:iCs/>
                <w:szCs w:val="28"/>
              </w:rPr>
              <w:t>Презентация собственного результативного практического опыта (на семинарах, конференциях, курсах повышения квалификации, проведение мастер-классов и др.) на различных уровнях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5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уровни: 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всероссийский - 3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областной – 2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-межрайонные методические объединения –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4.2.2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iCs/>
                <w:szCs w:val="28"/>
              </w:rPr>
              <w:t>Наличие публикаций о результативном практическом опыте (статьи, брошюры и др.) в изданиях различного уровня, в том числе в электронных СМИ</w:t>
            </w:r>
            <w:r>
              <w:rPr>
                <w:sz w:val="22"/>
                <w:szCs w:val="22"/>
              </w:rPr>
              <w:t xml:space="preserve"> </w:t>
            </w:r>
          </w:p>
          <w:p w:rsidR="008B6F03" w:rsidRDefault="008B6F03">
            <w:pPr>
              <w:spacing w:line="276" w:lineRule="auto"/>
              <w:jc w:val="both"/>
              <w:rPr>
                <w:bCs/>
              </w:rPr>
            </w:pPr>
            <w:r>
              <w:rPr>
                <w:szCs w:val="28"/>
              </w:rPr>
              <w:t>Наличие Интернет-публикаций о результативном практическом опыте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widowControl w:val="0"/>
              <w:suppressAutoHyphens/>
              <w:spacing w:line="276" w:lineRule="auto"/>
            </w:pPr>
            <w:r>
              <w:t>уровни:</w:t>
            </w:r>
          </w:p>
          <w:p w:rsidR="008B6F03" w:rsidRDefault="008B6F03">
            <w:pPr>
              <w:widowControl w:val="0"/>
              <w:suppressAutoHyphens/>
              <w:spacing w:line="276" w:lineRule="auto"/>
            </w:pPr>
            <w:r>
              <w:t>- международный</w:t>
            </w:r>
            <w:r>
              <w:rPr>
                <w:b/>
              </w:rPr>
              <w:t xml:space="preserve"> -</w:t>
            </w:r>
            <w:r>
              <w:t>2</w:t>
            </w:r>
          </w:p>
          <w:p w:rsidR="008B6F03" w:rsidRDefault="008B6F03">
            <w:pPr>
              <w:widowControl w:val="0"/>
              <w:suppressAutoHyphens/>
              <w:spacing w:line="276" w:lineRule="auto"/>
            </w:pPr>
            <w:r>
              <w:t>- всероссийский -2</w:t>
            </w:r>
          </w:p>
          <w:p w:rsidR="008B6F03" w:rsidRDefault="008B6F03">
            <w:pPr>
              <w:widowControl w:val="0"/>
              <w:suppressAutoHyphens/>
              <w:spacing w:line="276" w:lineRule="auto"/>
            </w:pPr>
            <w:r>
              <w:t>- областной -1,5</w:t>
            </w:r>
          </w:p>
          <w:p w:rsidR="008B6F03" w:rsidRDefault="008B6F03">
            <w:pPr>
              <w:spacing w:line="276" w:lineRule="auto"/>
            </w:pPr>
            <w:r>
              <w:t>- муниципальный -1</w:t>
            </w:r>
          </w:p>
          <w:p w:rsidR="008B6F03" w:rsidRDefault="008B6F03">
            <w:pPr>
              <w:spacing w:line="276" w:lineRule="auto"/>
            </w:pPr>
            <w:r>
              <w:t>- образовательного учреждения – 0,5</w:t>
            </w:r>
          </w:p>
          <w:p w:rsidR="008B6F03" w:rsidRDefault="008B6F03">
            <w:pPr>
              <w:spacing w:line="276" w:lineRule="auto"/>
            </w:pPr>
            <w:r>
              <w:t>- нет -0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</w:rPr>
              <w:t>Общественное признание личного вклада в повышение качества образования</w:t>
            </w: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4.3.1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Cs/>
              </w:rPr>
              <w:t xml:space="preserve">Участие в работе экспертных групп и комиссий различного </w:t>
            </w:r>
            <w:proofErr w:type="gramStart"/>
            <w:r>
              <w:rPr>
                <w:bCs/>
              </w:rPr>
              <w:t>уровня по независимой оценке</w:t>
            </w:r>
            <w:proofErr w:type="gramEnd"/>
            <w:r>
              <w:rPr>
                <w:bCs/>
              </w:rPr>
              <w:t xml:space="preserve"> качества образования, жюри конкурсов и др.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2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>принцип накопления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>уровни:</w:t>
            </w:r>
          </w:p>
          <w:p w:rsidR="008B6F03" w:rsidRDefault="008B6F03">
            <w:pPr>
              <w:spacing w:line="276" w:lineRule="auto"/>
            </w:pPr>
            <w:r>
              <w:t>- областной – 2</w:t>
            </w:r>
          </w:p>
          <w:p w:rsidR="008B6F03" w:rsidRDefault="008B6F03">
            <w:pPr>
              <w:spacing w:line="276" w:lineRule="auto"/>
              <w:jc w:val="both"/>
            </w:pPr>
            <w:r>
              <w:t>- муниципальный – 1</w:t>
            </w:r>
          </w:p>
          <w:p w:rsidR="008B6F03" w:rsidRDefault="008B6F03">
            <w:pPr>
              <w:spacing w:line="276" w:lineRule="auto"/>
              <w:jc w:val="both"/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4.3.2*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bCs/>
              </w:rPr>
              <w:t xml:space="preserve">Осуществление педагогической деятельности в коллективе, который имеет звание «Народный», «Образцовый», Личное участие в творческом коллективе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Cs w:val="28"/>
              </w:rPr>
              <w:t xml:space="preserve">2 </w:t>
            </w: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pStyle w:val="3"/>
              <w:spacing w:line="276" w:lineRule="auto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да – 2</w:t>
            </w:r>
          </w:p>
          <w:p w:rsidR="008B6F03" w:rsidRDefault="008B6F03">
            <w:pPr>
              <w:spacing w:line="276" w:lineRule="auto"/>
            </w:pPr>
            <w:r>
              <w:t>участие в творческом коллективе - 1</w:t>
            </w:r>
          </w:p>
          <w:p w:rsidR="008B6F03" w:rsidRDefault="008B6F03">
            <w:pPr>
              <w:spacing w:line="276" w:lineRule="auto"/>
              <w:jc w:val="both"/>
              <w:rPr>
                <w:bCs/>
              </w:rPr>
            </w:pPr>
            <w:r>
              <w:rPr>
                <w:szCs w:val="28"/>
              </w:rPr>
              <w:t>нет –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4.3.3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Руководство экспертными группами, комиссиями, жюри конкурсов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 </w:t>
            </w:r>
            <w:r>
              <w:rPr>
                <w:sz w:val="22"/>
                <w:szCs w:val="28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>уровни:</w:t>
            </w:r>
          </w:p>
          <w:p w:rsidR="008B6F03" w:rsidRDefault="008B6F03">
            <w:pPr>
              <w:spacing w:line="276" w:lineRule="auto"/>
            </w:pPr>
            <w:r>
              <w:t>- областной – 3</w:t>
            </w:r>
          </w:p>
          <w:p w:rsidR="008B6F03" w:rsidRDefault="008B6F03">
            <w:pPr>
              <w:spacing w:line="276" w:lineRule="auto"/>
            </w:pPr>
            <w:r>
              <w:t>- территориальный – 2</w:t>
            </w:r>
          </w:p>
          <w:p w:rsidR="008B6F03" w:rsidRDefault="008B6F03">
            <w:pPr>
              <w:spacing w:line="276" w:lineRule="auto"/>
            </w:pPr>
            <w:r>
              <w:t>- нет - 0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4.3.4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Наличие поощрений (благодарности, Почетные грамоты и др.), полученных в </w:t>
            </w:r>
            <w:r>
              <w:rPr>
                <w:szCs w:val="28"/>
              </w:rPr>
              <w:lastRenderedPageBreak/>
              <w:t>сфере образования или по профилю деятельности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lastRenderedPageBreak/>
              <w:t>4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 xml:space="preserve">принцип </w:t>
            </w:r>
            <w:r>
              <w:rPr>
                <w:spacing w:val="-20"/>
                <w:sz w:val="22"/>
                <w:szCs w:val="22"/>
              </w:rPr>
              <w:lastRenderedPageBreak/>
              <w:t>накопления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lastRenderedPageBreak/>
              <w:t>уровни:</w:t>
            </w:r>
          </w:p>
          <w:p w:rsidR="008B6F03" w:rsidRDefault="008B6F03">
            <w:pPr>
              <w:spacing w:line="276" w:lineRule="auto"/>
            </w:pPr>
            <w:r>
              <w:t>- областной – 2</w:t>
            </w:r>
          </w:p>
          <w:p w:rsidR="008B6F03" w:rsidRDefault="008B6F03">
            <w:pPr>
              <w:spacing w:line="276" w:lineRule="auto"/>
            </w:pPr>
            <w:r>
              <w:t>- муниципальный – 1</w:t>
            </w:r>
          </w:p>
          <w:p w:rsidR="008B6F03" w:rsidRDefault="008B6F03">
            <w:pPr>
              <w:spacing w:line="276" w:lineRule="auto"/>
            </w:pPr>
            <w:r>
              <w:lastRenderedPageBreak/>
              <w:t xml:space="preserve"> - образовательного учреждения – 1</w:t>
            </w:r>
          </w:p>
          <w:p w:rsidR="008B6F03" w:rsidRDefault="008B6F03">
            <w:pPr>
              <w:spacing w:line="276" w:lineRule="auto"/>
            </w:pPr>
            <w:r>
              <w:t>- нет - 0</w:t>
            </w:r>
          </w:p>
          <w:p w:rsidR="008B6F03" w:rsidRDefault="008B6F03">
            <w:pPr>
              <w:spacing w:line="276" w:lineRule="auto"/>
              <w:rPr>
                <w:bCs/>
              </w:rPr>
            </w:pP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>наличие административных взысканий, обоснованных жалоб со стороны участников образовательного процесса – минус 5 баллов от общего количества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4.3.5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Государственные и ведомственные профессиональные награды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10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spacing w:val="-20"/>
              </w:rPr>
              <w:t>принцип накопления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>- государственные – 10</w:t>
            </w:r>
          </w:p>
          <w:p w:rsidR="008B6F03" w:rsidRDefault="008B6F03">
            <w:pPr>
              <w:spacing w:line="276" w:lineRule="auto"/>
            </w:pPr>
            <w:r>
              <w:t>- ведомственные – 5</w:t>
            </w:r>
          </w:p>
          <w:p w:rsidR="008B6F03" w:rsidRDefault="008B6F03">
            <w:pPr>
              <w:spacing w:line="276" w:lineRule="auto"/>
            </w:pPr>
            <w:r>
              <w:t>- региональные - 3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5 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>Активное участие в работе методических объединений педагогических работников образовательных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8B6F03" w:rsidTr="008B6F03">
        <w:trPr>
          <w:trHeight w:val="2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Активность участия в работе методических объединений:</w:t>
            </w:r>
          </w:p>
          <w:p w:rsidR="008B6F03" w:rsidRDefault="008B6F0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- областного;</w:t>
            </w:r>
          </w:p>
          <w:p w:rsidR="008B6F03" w:rsidRDefault="008B6F0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- муниципального;</w:t>
            </w:r>
          </w:p>
          <w:p w:rsidR="008B6F03" w:rsidRDefault="008B6F03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Cs/>
              </w:rPr>
              <w:t>- образовательного учреждения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8B6F03" w:rsidRDefault="008B6F03">
            <w:pPr>
              <w:spacing w:line="276" w:lineRule="auto"/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 накопления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 xml:space="preserve">- руководство </w:t>
            </w:r>
            <w:r>
              <w:rPr>
                <w:szCs w:val="28"/>
              </w:rPr>
              <w:t>методическим</w:t>
            </w:r>
            <w:r>
              <w:t xml:space="preserve"> объединением не менее 3 лет – 2</w:t>
            </w:r>
          </w:p>
          <w:p w:rsidR="008B6F03" w:rsidRDefault="008B6F03">
            <w:pPr>
              <w:spacing w:line="276" w:lineRule="auto"/>
            </w:pPr>
            <w:r>
              <w:t xml:space="preserve">- участие в работе методического объединения - 1 </w:t>
            </w:r>
          </w:p>
          <w:p w:rsidR="008B6F03" w:rsidRDefault="008B6F03">
            <w:pPr>
              <w:spacing w:line="276" w:lineRule="auto"/>
            </w:pPr>
            <w:r>
              <w:t>- нет - 0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i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Cs/>
              </w:rPr>
            </w:pPr>
            <w:r>
              <w:t>Наличие самостоятельно разработанных методических материалов (с</w:t>
            </w:r>
            <w:r>
              <w:rPr>
                <w:i/>
                <w:sz w:val="22"/>
                <w:szCs w:val="22"/>
              </w:rPr>
              <w:t xml:space="preserve">борники, аранжировки, инструментовки, оркестровки, транскрипции, учебно-методические пособия, </w:t>
            </w:r>
            <w:r>
              <w:rPr>
                <w:i/>
              </w:rPr>
              <w:t>цифровые образовательные ресурсы)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</w:pPr>
            <w:r>
              <w:t>уровни:</w:t>
            </w:r>
          </w:p>
          <w:p w:rsidR="008B6F03" w:rsidRDefault="008B6F03">
            <w:pPr>
              <w:spacing w:line="276" w:lineRule="auto"/>
            </w:pPr>
            <w:r>
              <w:t>- областной – 3</w:t>
            </w:r>
          </w:p>
          <w:p w:rsidR="008B6F03" w:rsidRDefault="008B6F03">
            <w:pPr>
              <w:spacing w:line="276" w:lineRule="auto"/>
            </w:pPr>
            <w:r>
              <w:t>- муниципальный – 2</w:t>
            </w:r>
          </w:p>
          <w:p w:rsidR="008B6F03" w:rsidRDefault="008B6F03">
            <w:pPr>
              <w:spacing w:line="276" w:lineRule="auto"/>
            </w:pPr>
            <w:r>
              <w:t>- образовательного учреждения – 1</w:t>
            </w:r>
          </w:p>
          <w:p w:rsidR="008B6F03" w:rsidRDefault="008B6F03">
            <w:pPr>
              <w:spacing w:line="276" w:lineRule="auto"/>
            </w:pPr>
            <w:r>
              <w:t>- нет - 0</w:t>
            </w:r>
          </w:p>
          <w:p w:rsidR="008B6F03" w:rsidRDefault="008B6F03">
            <w:pPr>
              <w:spacing w:line="276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rPr>
          <w:trHeight w:val="24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Качество разработанных рабочих программ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8B6F03" w:rsidRDefault="008B6F03">
            <w:pPr>
              <w:spacing w:line="276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программа соответствует ФГТ - 1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программа соответствует требованиям общеразвивающих программ – 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Участие в конкурсах профессионального мастерства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4</w:t>
            </w:r>
          </w:p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уровни:</w:t>
            </w:r>
          </w:p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 всероссийский - 4</w:t>
            </w:r>
          </w:p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8"/>
              </w:rPr>
              <w:t>- областной – 3</w:t>
            </w:r>
          </w:p>
          <w:p w:rsidR="008B6F03" w:rsidRDefault="008B6F03">
            <w:pPr>
              <w:spacing w:line="276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/>
                <w:spacing w:val="-20"/>
                <w:sz w:val="22"/>
                <w:szCs w:val="22"/>
              </w:rPr>
            </w:pPr>
            <w:r>
              <w:rPr>
                <w:szCs w:val="28"/>
              </w:rPr>
              <w:t xml:space="preserve">Наличие призовых мест в конкурсах профессионального мастерства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5</w:t>
            </w:r>
          </w:p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уровни:</w:t>
            </w:r>
          </w:p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 всероссийский - 5</w:t>
            </w:r>
          </w:p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8"/>
              </w:rPr>
              <w:t>- областной – 4</w:t>
            </w:r>
          </w:p>
          <w:p w:rsidR="008B6F03" w:rsidRDefault="008B6F03">
            <w:pPr>
              <w:spacing w:line="276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Профессиональное развитие</w:t>
            </w: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rPr>
                <w:sz w:val="22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Профессиональная переподготовка</w:t>
            </w:r>
          </w:p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Повышение квалификации (за 3 года)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 более 250 часов – 7</w:t>
            </w:r>
          </w:p>
          <w:p w:rsidR="008B6F03" w:rsidRDefault="008B6F03">
            <w:pPr>
              <w:spacing w:line="276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  от 72 часов – 4</w:t>
            </w:r>
          </w:p>
          <w:p w:rsidR="008B6F03" w:rsidRDefault="008B6F03">
            <w:pPr>
              <w:spacing w:line="276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- 36 часов (курсы) –3</w:t>
            </w:r>
          </w:p>
          <w:p w:rsidR="008B6F03" w:rsidRDefault="008B6F03">
            <w:pPr>
              <w:spacing w:line="276" w:lineRule="auto"/>
            </w:pPr>
            <w:r>
              <w:t>- 36 часов (сертификаты) - 2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8B6F0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pStyle w:val="3"/>
              <w:spacing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</w:tr>
      <w:tr w:rsidR="008B6F03" w:rsidTr="008B6F03"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</w:pPr>
          </w:p>
        </w:tc>
      </w:tr>
    </w:tbl>
    <w:p w:rsidR="008B6F03" w:rsidRDefault="008B6F03" w:rsidP="008B6F03"/>
    <w:p w:rsidR="008B6F03" w:rsidRDefault="008B6F03" w:rsidP="008B6F03">
      <w:r>
        <w:t xml:space="preserve">Количество баллов для определения соответствия высшей квалификационной категории </w:t>
      </w:r>
    </w:p>
    <w:p w:rsidR="008B6F03" w:rsidRDefault="008B6F03" w:rsidP="008B6F03">
      <w:r>
        <w:t>- от 60 и более</w:t>
      </w:r>
    </w:p>
    <w:p w:rsidR="008B6F03" w:rsidRDefault="008B6F03" w:rsidP="008B6F03">
      <w:r>
        <w:t>«___»_______________20 ____г.</w:t>
      </w:r>
    </w:p>
    <w:p w:rsidR="008B6F03" w:rsidRDefault="008B6F03" w:rsidP="008B6F03"/>
    <w:p w:rsidR="008B6F03" w:rsidRDefault="008B6F03" w:rsidP="008B6F03">
      <w:pPr>
        <w:rPr>
          <w:sz w:val="20"/>
          <w:szCs w:val="20"/>
        </w:rPr>
      </w:pPr>
      <w:r>
        <w:rPr>
          <w:b/>
        </w:rPr>
        <w:t>Вывод</w:t>
      </w:r>
      <w:r>
        <w:t>: уровень квалификации ________________________требованиям высшей квалификационной категории</w:t>
      </w:r>
    </w:p>
    <w:p w:rsidR="008B6F03" w:rsidRDefault="008B6F03" w:rsidP="008B6F03">
      <w:pPr>
        <w:ind w:left="2124" w:firstLine="708"/>
      </w:pPr>
      <w:r>
        <w:rPr>
          <w:sz w:val="20"/>
          <w:szCs w:val="20"/>
        </w:rPr>
        <w:t xml:space="preserve">           (соответствует, не соответствует)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8"/>
        <w:gridCol w:w="2376"/>
        <w:gridCol w:w="4680"/>
        <w:gridCol w:w="576"/>
      </w:tblGrid>
      <w:tr w:rsidR="008B6F03" w:rsidTr="008B6F03">
        <w:trPr>
          <w:gridAfter w:val="1"/>
          <w:wAfter w:w="576" w:type="dxa"/>
        </w:trPr>
        <w:tc>
          <w:tcPr>
            <w:tcW w:w="2448" w:type="dxa"/>
            <w:hideMark/>
          </w:tcPr>
          <w:p w:rsidR="008B6F03" w:rsidRDefault="008B6F03">
            <w:pPr>
              <w:spacing w:line="276" w:lineRule="auto"/>
            </w:pPr>
            <w:r>
              <w:t>Эксперты:</w:t>
            </w:r>
          </w:p>
        </w:tc>
        <w:tc>
          <w:tcPr>
            <w:tcW w:w="2376" w:type="dxa"/>
          </w:tcPr>
          <w:p w:rsidR="008B6F03" w:rsidRDefault="008B6F03">
            <w:pPr>
              <w:snapToGrid w:val="0"/>
              <w:spacing w:line="276" w:lineRule="auto"/>
            </w:pPr>
          </w:p>
        </w:tc>
        <w:tc>
          <w:tcPr>
            <w:tcW w:w="4680" w:type="dxa"/>
          </w:tcPr>
          <w:p w:rsidR="008B6F03" w:rsidRDefault="008B6F03">
            <w:pPr>
              <w:snapToGrid w:val="0"/>
              <w:spacing w:line="276" w:lineRule="auto"/>
            </w:pPr>
          </w:p>
        </w:tc>
      </w:tr>
      <w:tr w:rsidR="008B6F03" w:rsidTr="008B6F03">
        <w:trPr>
          <w:gridAfter w:val="1"/>
          <w:wAfter w:w="576" w:type="dxa"/>
        </w:trPr>
        <w:tc>
          <w:tcPr>
            <w:tcW w:w="2448" w:type="dxa"/>
          </w:tcPr>
          <w:p w:rsidR="008B6F03" w:rsidRDefault="008B6F03">
            <w:pPr>
              <w:snapToGrid w:val="0"/>
              <w:spacing w:line="276" w:lineRule="auto"/>
            </w:pPr>
          </w:p>
        </w:tc>
        <w:tc>
          <w:tcPr>
            <w:tcW w:w="2376" w:type="dxa"/>
            <w:hideMark/>
          </w:tcPr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t>_________________</w:t>
            </w:r>
          </w:p>
          <w:p w:rsidR="008B6F03" w:rsidRDefault="008B6F03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80" w:type="dxa"/>
          </w:tcPr>
          <w:p w:rsidR="008B6F03" w:rsidRDefault="008B6F03">
            <w:pPr>
              <w:snapToGrid w:val="0"/>
              <w:spacing w:line="276" w:lineRule="auto"/>
            </w:pP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t>_____________________________________</w:t>
            </w: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отчество, должность, место работы) </w:t>
            </w: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</w:p>
          <w:p w:rsidR="008B6F03" w:rsidRDefault="008B6F03">
            <w:pPr>
              <w:spacing w:line="276" w:lineRule="auto"/>
            </w:pPr>
            <w:r>
              <w:t>_____________________________________</w:t>
            </w:r>
          </w:p>
        </w:tc>
      </w:tr>
      <w:tr w:rsidR="008B6F03" w:rsidTr="008B6F03">
        <w:trPr>
          <w:gridAfter w:val="1"/>
          <w:wAfter w:w="576" w:type="dxa"/>
        </w:trPr>
        <w:tc>
          <w:tcPr>
            <w:tcW w:w="2448" w:type="dxa"/>
          </w:tcPr>
          <w:p w:rsidR="008B6F03" w:rsidRDefault="008B6F03">
            <w:pPr>
              <w:snapToGrid w:val="0"/>
              <w:spacing w:line="276" w:lineRule="auto"/>
            </w:pPr>
          </w:p>
        </w:tc>
        <w:tc>
          <w:tcPr>
            <w:tcW w:w="2376" w:type="dxa"/>
            <w:hideMark/>
          </w:tcPr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t>__________________</w:t>
            </w:r>
          </w:p>
          <w:p w:rsidR="008B6F03" w:rsidRDefault="008B6F03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80" w:type="dxa"/>
          </w:tcPr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t>_____________________________________</w:t>
            </w: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отчество, должность, место работы)</w:t>
            </w: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8B6F03" w:rsidRDefault="008B6F03">
            <w:pPr>
              <w:spacing w:line="276" w:lineRule="auto"/>
            </w:pPr>
          </w:p>
        </w:tc>
      </w:tr>
      <w:tr w:rsidR="008B6F03" w:rsidTr="008B6F03">
        <w:tc>
          <w:tcPr>
            <w:tcW w:w="10080" w:type="dxa"/>
            <w:gridSpan w:val="4"/>
            <w:hideMark/>
          </w:tcPr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873FC" w:rsidRDefault="00E873F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B6F03" w:rsidRDefault="008B6F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Экспертное заключение</w:t>
            </w:r>
          </w:p>
        </w:tc>
      </w:tr>
      <w:tr w:rsidR="008B6F03" w:rsidTr="008B6F03">
        <w:tc>
          <w:tcPr>
            <w:tcW w:w="10080" w:type="dxa"/>
            <w:gridSpan w:val="4"/>
            <w:hideMark/>
          </w:tcPr>
          <w:p w:rsidR="008B6F03" w:rsidRDefault="008B6F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 уровне квалификации педагогических работников</w:t>
            </w:r>
          </w:p>
          <w:p w:rsidR="008B6F03" w:rsidRDefault="008B6F0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детских школ искусств Тульской области</w:t>
            </w:r>
          </w:p>
        </w:tc>
      </w:tr>
      <w:tr w:rsidR="008B6F03" w:rsidTr="008B6F03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B6F03" w:rsidTr="008B6F03"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8B6F03" w:rsidRDefault="008B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B6F03" w:rsidTr="008B6F03"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место работы</w:t>
            </w:r>
          </w:p>
        </w:tc>
      </w:tr>
      <w:tr w:rsidR="008B6F03" w:rsidTr="008B6F03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B6F03" w:rsidTr="008B6F03"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B6F03" w:rsidTr="008B6F03"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аттестующегося</w:t>
            </w:r>
            <w:proofErr w:type="spellEnd"/>
            <w:r>
              <w:rPr>
                <w:sz w:val="28"/>
                <w:szCs w:val="28"/>
              </w:rPr>
              <w:t xml:space="preserve"> на первую квалификационную категорию</w:t>
            </w:r>
          </w:p>
        </w:tc>
      </w:tr>
      <w:tr w:rsidR="008B6F03" w:rsidTr="008B6F03"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F03" w:rsidRDefault="008B6F0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6F03" w:rsidRDefault="008B6F03" w:rsidP="008B6F03">
      <w:pPr>
        <w:ind w:right="-1050"/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"/>
        <w:gridCol w:w="3770"/>
        <w:gridCol w:w="36"/>
        <w:gridCol w:w="684"/>
        <w:gridCol w:w="6"/>
        <w:gridCol w:w="19"/>
        <w:gridCol w:w="3548"/>
        <w:gridCol w:w="26"/>
        <w:gridCol w:w="1250"/>
        <w:gridCol w:w="18"/>
      </w:tblGrid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Критерии оценки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Максимальный балл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Значение показателей/баллы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Оценка экспертов</w:t>
            </w: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 xml:space="preserve">Стабильные положительные результаты освоения обучающимися образовательных программ по итогам промежуточной аттестации </w:t>
            </w: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16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Сохранность контингента обучающихся по программе(</w:t>
            </w:r>
            <w:proofErr w:type="spellStart"/>
            <w:r>
              <w:rPr>
                <w:szCs w:val="28"/>
              </w:rPr>
              <w:t>ам</w:t>
            </w:r>
            <w:proofErr w:type="spellEnd"/>
            <w:r>
              <w:rPr>
                <w:szCs w:val="28"/>
              </w:rPr>
              <w:t>), реализуемой(</w:t>
            </w:r>
            <w:proofErr w:type="spellStart"/>
            <w:r>
              <w:rPr>
                <w:szCs w:val="28"/>
              </w:rPr>
              <w:t>ым</w:t>
            </w:r>
            <w:proofErr w:type="spellEnd"/>
            <w:r>
              <w:rPr>
                <w:szCs w:val="28"/>
              </w:rPr>
              <w:t>) преподавателем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 xml:space="preserve">4 </w:t>
            </w: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after="240" w:line="276" w:lineRule="auto"/>
              <w:jc w:val="both"/>
              <w:rPr>
                <w:spacing w:val="-20"/>
              </w:rPr>
            </w:pPr>
            <w:r>
              <w:rPr>
                <w:szCs w:val="28"/>
              </w:rPr>
              <w:t>- более 80% стабильного контингента по сравнению с началом освоения программы</w:t>
            </w:r>
            <w:r>
              <w:rPr>
                <w:b/>
                <w:spacing w:val="-20"/>
              </w:rPr>
              <w:t xml:space="preserve"> </w:t>
            </w:r>
            <w:proofErr w:type="gramStart"/>
            <w:r>
              <w:rPr>
                <w:b/>
                <w:spacing w:val="-20"/>
              </w:rPr>
              <w:t xml:space="preserve">–  </w:t>
            </w:r>
            <w:r>
              <w:rPr>
                <w:spacing w:val="-20"/>
              </w:rPr>
              <w:t>4</w:t>
            </w:r>
            <w:proofErr w:type="gramEnd"/>
          </w:p>
          <w:p w:rsidR="008B6F03" w:rsidRDefault="008B6F03">
            <w:pPr>
              <w:spacing w:line="276" w:lineRule="auto"/>
              <w:jc w:val="both"/>
              <w:rPr>
                <w:spacing w:val="-20"/>
              </w:rPr>
            </w:pPr>
            <w:r>
              <w:rPr>
                <w:spacing w:val="-20"/>
              </w:rPr>
              <w:t>- 70 - 80% - 3</w:t>
            </w:r>
          </w:p>
          <w:p w:rsidR="008B6F03" w:rsidRDefault="008B6F03">
            <w:pPr>
              <w:spacing w:line="276" w:lineRule="auto"/>
              <w:jc w:val="both"/>
            </w:pPr>
            <w:r>
              <w:t>- 60 -70% - 2</w:t>
            </w:r>
          </w:p>
          <w:p w:rsidR="008B6F03" w:rsidRDefault="008B6F03">
            <w:pPr>
              <w:spacing w:line="276" w:lineRule="auto"/>
              <w:jc w:val="both"/>
            </w:pPr>
            <w:r>
              <w:t>- 50 - 60% - 1</w:t>
            </w:r>
          </w:p>
          <w:p w:rsidR="008B6F03" w:rsidRDefault="008B6F03">
            <w:pPr>
              <w:spacing w:line="276" w:lineRule="auto"/>
              <w:jc w:val="both"/>
            </w:pPr>
            <w:r>
              <w:t>- от 40% - 60% - 0,5</w:t>
            </w:r>
          </w:p>
          <w:p w:rsidR="008B6F03" w:rsidRDefault="008B6F03">
            <w:pPr>
              <w:spacing w:line="276" w:lineRule="auto"/>
              <w:jc w:val="both"/>
              <w:rPr>
                <w:b/>
                <w:spacing w:val="-20"/>
              </w:rPr>
            </w:pPr>
            <w:r>
              <w:t>- от 20% - 40% - 0,5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  <w:r>
              <w:t>Доля обучающихся, получивших положительную аттестацию по итогам промежуточной аттестации</w:t>
            </w:r>
          </w:p>
          <w:p w:rsidR="008B6F03" w:rsidRDefault="008B6F03">
            <w:pPr>
              <w:spacing w:line="276" w:lineRule="auto"/>
              <w:jc w:val="both"/>
              <w:rPr>
                <w:b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 xml:space="preserve">2 </w:t>
            </w: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pStyle w:val="3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80 % и более - 2</w:t>
            </w:r>
          </w:p>
          <w:p w:rsidR="008B6F03" w:rsidRDefault="008B6F03">
            <w:pPr>
              <w:pStyle w:val="3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60% до 80% -1,5</w:t>
            </w:r>
          </w:p>
          <w:p w:rsidR="008B6F03" w:rsidRDefault="008B6F03">
            <w:pPr>
              <w:pStyle w:val="3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40</w:t>
            </w:r>
            <w:proofErr w:type="gramStart"/>
            <w:r>
              <w:rPr>
                <w:sz w:val="24"/>
                <w:szCs w:val="24"/>
              </w:rPr>
              <w:t>%  до</w:t>
            </w:r>
            <w:proofErr w:type="gramEnd"/>
            <w:r>
              <w:rPr>
                <w:sz w:val="24"/>
                <w:szCs w:val="24"/>
              </w:rPr>
              <w:t xml:space="preserve"> 60% - 1</w:t>
            </w:r>
          </w:p>
          <w:p w:rsidR="008B6F03" w:rsidRDefault="008B6F03">
            <w:pPr>
              <w:spacing w:line="276" w:lineRule="auto"/>
              <w:jc w:val="both"/>
            </w:pPr>
            <w:r>
              <w:t>- от 20% до 40% - 0,5</w:t>
            </w:r>
          </w:p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Доля (количество) обучающихся, продолживших образование в </w:t>
            </w:r>
            <w:proofErr w:type="spellStart"/>
            <w:r>
              <w:rPr>
                <w:szCs w:val="28"/>
              </w:rPr>
              <w:t>СПУЗах</w:t>
            </w:r>
            <w:proofErr w:type="spellEnd"/>
            <w:r>
              <w:rPr>
                <w:szCs w:val="28"/>
              </w:rPr>
              <w:t xml:space="preserve"> и ВУЗах по профилю образовательной программы и всем видам направлений по специальностям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E873FC">
            <w:pPr>
              <w:spacing w:line="240" w:lineRule="exact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6</w:t>
            </w:r>
          </w:p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 специальности – </w:t>
            </w:r>
            <w:r w:rsidR="00E51CDA">
              <w:rPr>
                <w:szCs w:val="28"/>
              </w:rPr>
              <w:t>3</w:t>
            </w:r>
          </w:p>
          <w:p w:rsidR="008B6F03" w:rsidRDefault="008B6F03" w:rsidP="00E51CD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 другим видам специальностей – </w:t>
            </w:r>
            <w:r w:rsidR="00E51CDA">
              <w:rPr>
                <w:szCs w:val="28"/>
              </w:rPr>
              <w:t>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rPr>
                <w:b/>
                <w:spacing w:val="-20"/>
              </w:rPr>
            </w:pPr>
            <w:r>
              <w:rPr>
                <w:b/>
              </w:rPr>
              <w:t xml:space="preserve">Стабильные положительные результаты освоения обучающимися образовательных программ по итоговой аттестации </w:t>
            </w:r>
            <w:r>
              <w:rPr>
                <w:b/>
                <w:i/>
                <w:szCs w:val="28"/>
              </w:rPr>
              <w:t>(мониторинг образовательной организации)</w:t>
            </w: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Доля выпускников, успевающих на «4» и «5» по результатам итоговой аттестации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 xml:space="preserve">4 </w:t>
            </w: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pStyle w:val="3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- 80% и более – 4</w:t>
            </w:r>
          </w:p>
          <w:p w:rsidR="008B6F03" w:rsidRDefault="008B6F03">
            <w:pPr>
              <w:pStyle w:val="3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60</w:t>
            </w:r>
            <w:proofErr w:type="gramStart"/>
            <w:r>
              <w:rPr>
                <w:sz w:val="24"/>
                <w:szCs w:val="24"/>
              </w:rPr>
              <w:t>%  до</w:t>
            </w:r>
            <w:proofErr w:type="gramEnd"/>
            <w:r>
              <w:rPr>
                <w:sz w:val="24"/>
                <w:szCs w:val="24"/>
              </w:rPr>
              <w:t xml:space="preserve"> 80 % - 3 </w:t>
            </w:r>
          </w:p>
          <w:p w:rsidR="008B6F03" w:rsidRDefault="008B6F03">
            <w:pPr>
              <w:pStyle w:val="3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50% до 60% - 2</w:t>
            </w:r>
          </w:p>
          <w:p w:rsidR="008B6F03" w:rsidRDefault="008B6F03">
            <w:pPr>
              <w:spacing w:line="276" w:lineRule="auto"/>
              <w:jc w:val="both"/>
            </w:pPr>
            <w:r>
              <w:t>- менее 50% - 1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 xml:space="preserve">Выявление и развитие </w:t>
            </w:r>
            <w:proofErr w:type="gramStart"/>
            <w:r>
              <w:rPr>
                <w:b/>
              </w:rPr>
              <w:t>способностей</w:t>
            </w:r>
            <w:proofErr w:type="gramEnd"/>
            <w:r>
              <w:rPr>
                <w:b/>
              </w:rPr>
              <w:t xml:space="preserve"> обучающихся к творческой, концертно-просветительской деятельности, а также их участие в конкурсах, олимпиадах, фестивалях, выставках</w:t>
            </w: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32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rPr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/>
              </w:rPr>
            </w:pPr>
            <w:r>
              <w:t>Доля обучающихся, вовлеченных преподавателем в творческую, концертно-просветительскую деятельность и конкурсные мероприятия от общей численности обучающихся у преподавателя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 xml:space="preserve">5 </w:t>
            </w: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более 90% - 5</w:t>
            </w:r>
          </w:p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от 80% до 90%- 4</w:t>
            </w:r>
          </w:p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от 65 до 80% - 3</w:t>
            </w:r>
          </w:p>
          <w:p w:rsidR="008B6F03" w:rsidRDefault="008B6F0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 от 50% до 65% - 1</w:t>
            </w:r>
          </w:p>
          <w:p w:rsidR="008B6F03" w:rsidRDefault="008B6F03">
            <w:pPr>
              <w:spacing w:line="276" w:lineRule="auto"/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>- менее 50</w:t>
            </w:r>
            <w:proofErr w:type="gramStart"/>
            <w:r>
              <w:rPr>
                <w:szCs w:val="28"/>
              </w:rPr>
              <w:t>%  –</w:t>
            </w:r>
            <w:proofErr w:type="gramEnd"/>
            <w:r>
              <w:rPr>
                <w:szCs w:val="28"/>
              </w:rPr>
              <w:t xml:space="preserve">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 w:rsidP="00E873FC">
            <w:pPr>
              <w:spacing w:line="276" w:lineRule="auto"/>
              <w:jc w:val="both"/>
            </w:pPr>
            <w:r>
              <w:t>Участие обучающихся в конкурсных мероприятиях, Дельфийских Играх, проводимых</w:t>
            </w:r>
            <w:r>
              <w:rPr>
                <w:b/>
              </w:rPr>
              <w:t xml:space="preserve"> Министерством культуры РФ, Министерством</w:t>
            </w:r>
            <w:r w:rsidR="00E873FC">
              <w:rPr>
                <w:b/>
              </w:rPr>
              <w:t xml:space="preserve"> </w:t>
            </w:r>
            <w:r>
              <w:rPr>
                <w:b/>
              </w:rPr>
              <w:t>культуры Тульской области,</w:t>
            </w:r>
            <w:r w:rsidR="00E873FC">
              <w:rPr>
                <w:b/>
              </w:rPr>
              <w:t xml:space="preserve"> Министерством образования Тульской области, органами управления культуры субъектов РФ,</w:t>
            </w:r>
            <w:r>
              <w:rPr>
                <w:b/>
              </w:rPr>
              <w:t xml:space="preserve"> Учебно-методическим центром ГУК ТО «</w:t>
            </w:r>
            <w:proofErr w:type="spellStart"/>
            <w:r>
              <w:rPr>
                <w:b/>
              </w:rPr>
              <w:t>ОЦРИНКиТ</w:t>
            </w:r>
            <w:proofErr w:type="spellEnd"/>
            <w:r>
              <w:rPr>
                <w:b/>
              </w:rPr>
              <w:t xml:space="preserve">», территориальными методическими объединениями (ТКИ им А.С. Даргомыжского, НМК им. М.И. Глинки, </w:t>
            </w:r>
            <w:proofErr w:type="spellStart"/>
            <w:r>
              <w:rPr>
                <w:b/>
              </w:rPr>
              <w:t>ТОККиИ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5805C4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6</w:t>
            </w:r>
          </w:p>
          <w:p w:rsidR="008B6F03" w:rsidRDefault="008B6F03">
            <w:pPr>
              <w:spacing w:line="276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  <w:p w:rsidR="008B6F03" w:rsidRDefault="008B6F03">
            <w:pPr>
              <w:spacing w:line="240" w:lineRule="exact"/>
              <w:jc w:val="center"/>
              <w:rPr>
                <w:b/>
                <w:spacing w:val="-20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международный – 2,5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всероссийский - 2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межрегиональный – 1,5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областной – 1,5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территориальный – 1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 w:rsidP="00E873FC">
            <w:pPr>
              <w:spacing w:line="276" w:lineRule="auto"/>
              <w:jc w:val="both"/>
            </w:pPr>
            <w:r>
              <w:t xml:space="preserve">Наличие призеров, победителей, лауреатов, дипломантов в конкурсных мероприятиях различного уровня, проводимых </w:t>
            </w:r>
            <w:r>
              <w:rPr>
                <w:b/>
              </w:rPr>
              <w:t xml:space="preserve">Министерством культуры РФ, Министерством культуры Тульской области, </w:t>
            </w:r>
            <w:r w:rsidR="00E873FC">
              <w:rPr>
                <w:b/>
              </w:rPr>
              <w:t xml:space="preserve">Министерством образования Тульской области, органами управления культуры субъектов РФ, </w:t>
            </w:r>
            <w:r>
              <w:rPr>
                <w:b/>
              </w:rPr>
              <w:t xml:space="preserve">Учебно-методическим центром ГУК ТО </w:t>
            </w:r>
            <w:r>
              <w:rPr>
                <w:b/>
              </w:rPr>
              <w:lastRenderedPageBreak/>
              <w:t>«</w:t>
            </w:r>
            <w:proofErr w:type="spellStart"/>
            <w:r>
              <w:rPr>
                <w:b/>
              </w:rPr>
              <w:t>ОЦРИНКиТ</w:t>
            </w:r>
            <w:proofErr w:type="spellEnd"/>
            <w:r>
              <w:rPr>
                <w:b/>
              </w:rPr>
              <w:t xml:space="preserve">», территориальными методическими объединениями (ТКИ им А.С. Даргомыжского, НМК им. М.И. Глинки, </w:t>
            </w:r>
            <w:proofErr w:type="spellStart"/>
            <w:r>
              <w:rPr>
                <w:b/>
              </w:rPr>
              <w:t>ТОККиИ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E873FC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lastRenderedPageBreak/>
              <w:t>12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международный -4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всероссийский -3,5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межрегиональный – 3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областной – 2,5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территориальный - 1</w:t>
            </w:r>
          </w:p>
          <w:p w:rsidR="008B6F03" w:rsidRDefault="008B6F03">
            <w:pPr>
              <w:pStyle w:val="3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Участие обучающихся в конкурсных мероприятиях, не входящие в Перечень п. 3.2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</w:t>
            </w:r>
            <w:r>
              <w:rPr>
                <w:spacing w:val="-20"/>
                <w:sz w:val="22"/>
                <w:szCs w:val="22"/>
              </w:rPr>
              <w:t xml:space="preserve"> 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8B6F03" w:rsidRDefault="008B6F03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proofErr w:type="gramStart"/>
            <w:r>
              <w:rPr>
                <w:sz w:val="22"/>
                <w:szCs w:val="22"/>
                <w:lang w:eastAsia="ru-RU"/>
              </w:rPr>
              <w:t>конкурсы  различного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уровня - 1</w:t>
            </w:r>
          </w:p>
          <w:p w:rsidR="008B6F03" w:rsidRDefault="008B6F03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интернет - конкурсы различного уровня – 0,5</w:t>
            </w:r>
          </w:p>
          <w:p w:rsidR="008B6F03" w:rsidRDefault="008B6F0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Наличие призеров, победителей, лауреатов, дипломантов в конкурсных мероприятиях различного уровня, не входящих в Перечень п.3.2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FC" w:rsidRDefault="00E873FC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3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8B6F03" w:rsidRDefault="008B6F03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 конкурсы различного уровня -</w:t>
            </w:r>
          </w:p>
          <w:p w:rsidR="008B6F03" w:rsidRDefault="008B6F03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интернет - конкурсы различного уровня – 0,5</w:t>
            </w:r>
          </w:p>
          <w:p w:rsidR="008B6F03" w:rsidRDefault="008B6F0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 xml:space="preserve"> -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rPr>
          <w:gridAfter w:val="1"/>
          <w:wAfter w:w="18" w:type="dxa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концертно-просветительской деятельности</w:t>
            </w:r>
          </w:p>
          <w:p w:rsidR="008B6F03" w:rsidRDefault="008B6F03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Художественно-творческая деятельность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3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ведется системно комплексно-3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ведется эпизодически-2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не ведется - 0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F03" w:rsidRDefault="008B6F03">
            <w:pPr>
              <w:snapToGrid w:val="0"/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  <w:r>
              <w:rPr>
                <w:b/>
                <w:iCs/>
              </w:rPr>
              <w:t>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</w:tr>
      <w:tr w:rsidR="008B6F03" w:rsidTr="00E873FC">
        <w:trPr>
          <w:trHeight w:val="2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4.1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>Личный вклад в совершенствование методов обучения и воспитания</w:t>
            </w:r>
          </w:p>
        </w:tc>
      </w:tr>
      <w:tr w:rsidR="008B6F03" w:rsidTr="00E873FC">
        <w:trPr>
          <w:trHeight w:val="9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</w:pPr>
            <w:r>
              <w:t>4.1.1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Использование технологий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достижении результатов освоения обучающимися образовательных программ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sz w:val="22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- используются систематически – 1</w:t>
            </w:r>
          </w:p>
          <w:p w:rsidR="008B6F03" w:rsidRDefault="008B6F03">
            <w:pPr>
              <w:spacing w:line="276" w:lineRule="auto"/>
              <w:jc w:val="both"/>
            </w:pPr>
            <w:r>
              <w:t>- используются эпизодически – 0,5</w:t>
            </w:r>
          </w:p>
          <w:p w:rsidR="008B6F03" w:rsidRDefault="008B6F03">
            <w:pPr>
              <w:spacing w:line="276" w:lineRule="auto"/>
              <w:jc w:val="both"/>
            </w:pPr>
            <w:r>
              <w:t>- не используются - 0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</w:pPr>
            <w:r>
              <w:t xml:space="preserve">4.1.2 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Использование технологий обучения, учитывающих возрастные, ограниченные и выдающиеся способности обучающихся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sz w:val="22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- используются систематически – 1</w:t>
            </w:r>
          </w:p>
          <w:p w:rsidR="008B6F03" w:rsidRDefault="008B6F03">
            <w:pPr>
              <w:pStyle w:val="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используются эпизодически – 0,5</w:t>
            </w:r>
          </w:p>
          <w:p w:rsidR="008B6F03" w:rsidRDefault="008B6F03">
            <w:pPr>
              <w:spacing w:line="276" w:lineRule="auto"/>
            </w:pPr>
            <w:r>
              <w:t>- не используются - 0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</w:pPr>
            <w:r>
              <w:t xml:space="preserve">4.1.3 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  <w:r>
              <w:t xml:space="preserve">Использование информационно-коммуникационных технологий и электронных (цифровых) образовательных ресурсов в достижении результатов освоения </w:t>
            </w:r>
            <w:r>
              <w:lastRenderedPageBreak/>
              <w:t xml:space="preserve">обучающимися образовательных программ </w:t>
            </w:r>
          </w:p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 </w:t>
            </w:r>
            <w:r>
              <w:rPr>
                <w:sz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lastRenderedPageBreak/>
              <w:t>- используются как средство организации учебной деятельности – 1</w:t>
            </w:r>
          </w:p>
          <w:p w:rsidR="008B6F03" w:rsidRDefault="008B6F03">
            <w:pPr>
              <w:spacing w:line="276" w:lineRule="auto"/>
            </w:pPr>
            <w:r>
              <w:t>- используются как современное средство наглядности – 0,5</w:t>
            </w:r>
          </w:p>
          <w:p w:rsidR="008B6F03" w:rsidRDefault="008B6F03">
            <w:pPr>
              <w:spacing w:line="276" w:lineRule="auto"/>
              <w:jc w:val="both"/>
            </w:pPr>
            <w:r>
              <w:t>- не используются - 0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</w:pPr>
            <w:r>
              <w:t>4.1.4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Профессиональная педагогическая самооценка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sz w:val="22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>В самоанализе занятия представлено:</w:t>
            </w:r>
          </w:p>
          <w:p w:rsidR="008B6F03" w:rsidRDefault="008B6F03">
            <w:pPr>
              <w:spacing w:line="276" w:lineRule="auto"/>
            </w:pPr>
            <w:r>
              <w:t>- обоснование всех элементов занятия – 2</w:t>
            </w:r>
          </w:p>
          <w:p w:rsidR="008B6F03" w:rsidRDefault="008B6F03">
            <w:pPr>
              <w:spacing w:line="276" w:lineRule="auto"/>
            </w:pPr>
            <w:r>
              <w:t>- обоснование отдельных элементов занятия – 1</w:t>
            </w:r>
          </w:p>
          <w:p w:rsidR="008B6F03" w:rsidRDefault="008B6F03">
            <w:pPr>
              <w:spacing w:line="276" w:lineRule="auto"/>
            </w:pPr>
            <w:r>
              <w:t>- формальный пересказ –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i/>
              </w:rPr>
            </w:pPr>
          </w:p>
        </w:tc>
      </w:tr>
      <w:tr w:rsidR="008B6F03" w:rsidTr="00E873FC">
        <w:trPr>
          <w:trHeight w:val="64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4.2.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spacing w:val="-20"/>
              </w:rPr>
            </w:pPr>
            <w:r>
              <w:rPr>
                <w:b/>
              </w:rPr>
              <w:t>Транслирование опыта практических результатов своей профессиональной деятельности</w:t>
            </w: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4.2.1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bCs/>
                <w:iCs/>
                <w:szCs w:val="28"/>
              </w:rPr>
              <w:t>Презентация собственного результативного практического опыта (выступления на семинарах, конференциях, курсах повышения квалификации, проведение мастер-классов и др.) на различных уровнях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5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уровни: 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всероссийский - 3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областной – 2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-межрайонные методические объединения – 0,5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4.2.2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iCs/>
                <w:szCs w:val="28"/>
              </w:rPr>
              <w:t>Наличие публикаций о результативном практическом опыте (статьи, брошюры и др.) в изданиях различного уровня, в том числе в электронных, н</w:t>
            </w:r>
            <w:r>
              <w:rPr>
                <w:szCs w:val="28"/>
              </w:rPr>
              <w:t>аличие Интернет-публикаций о результативном практическом опыте</w:t>
            </w:r>
            <w:r>
              <w:rPr>
                <w:bCs/>
                <w:iCs/>
                <w:szCs w:val="28"/>
              </w:rPr>
              <w:t xml:space="preserve"> СМИ,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E873FC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  <w:p w:rsidR="008B6F03" w:rsidRDefault="008B6F03" w:rsidP="00E873FC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 xml:space="preserve">принцип </w:t>
            </w:r>
            <w:r w:rsidR="00E873FC">
              <w:rPr>
                <w:spacing w:val="-20"/>
                <w:sz w:val="22"/>
                <w:szCs w:val="22"/>
              </w:rPr>
              <w:t>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widowControl w:val="0"/>
              <w:suppressAutoHyphens/>
              <w:spacing w:line="276" w:lineRule="auto"/>
            </w:pPr>
            <w:r>
              <w:t>уровни:</w:t>
            </w:r>
          </w:p>
          <w:p w:rsidR="008B6F03" w:rsidRDefault="008B6F03">
            <w:pPr>
              <w:widowControl w:val="0"/>
              <w:suppressAutoHyphens/>
              <w:spacing w:line="276" w:lineRule="auto"/>
            </w:pPr>
            <w:r>
              <w:t>- международный</w:t>
            </w:r>
            <w:r>
              <w:rPr>
                <w:b/>
              </w:rPr>
              <w:t xml:space="preserve"> -</w:t>
            </w:r>
            <w:r w:rsidR="00E873FC">
              <w:t>2</w:t>
            </w:r>
          </w:p>
          <w:p w:rsidR="008B6F03" w:rsidRDefault="008B6F03">
            <w:pPr>
              <w:widowControl w:val="0"/>
              <w:suppressAutoHyphens/>
              <w:spacing w:line="276" w:lineRule="auto"/>
            </w:pPr>
            <w:r>
              <w:t>- всероссийский -</w:t>
            </w:r>
            <w:r w:rsidR="00E873FC">
              <w:t>2</w:t>
            </w:r>
          </w:p>
          <w:p w:rsidR="008B6F03" w:rsidRDefault="008B6F03">
            <w:pPr>
              <w:widowControl w:val="0"/>
              <w:suppressAutoHyphens/>
              <w:spacing w:line="276" w:lineRule="auto"/>
            </w:pPr>
            <w:r>
              <w:t>- областной -2</w:t>
            </w:r>
          </w:p>
          <w:p w:rsidR="008B6F03" w:rsidRDefault="008B6F03">
            <w:pPr>
              <w:spacing w:line="276" w:lineRule="auto"/>
            </w:pPr>
            <w:r>
              <w:t>- муниципальный -1</w:t>
            </w:r>
          </w:p>
          <w:p w:rsidR="008B6F03" w:rsidRDefault="008B6F03">
            <w:pPr>
              <w:spacing w:line="276" w:lineRule="auto"/>
            </w:pPr>
            <w:r>
              <w:t>- образовательного учреждения – 0,5</w:t>
            </w:r>
          </w:p>
          <w:p w:rsidR="008B6F03" w:rsidRDefault="008B6F03">
            <w:pPr>
              <w:spacing w:line="276" w:lineRule="auto"/>
            </w:pPr>
            <w:r>
              <w:t>- нет -0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4.3 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both"/>
              <w:rPr>
                <w:b/>
                <w:spacing w:val="-20"/>
              </w:rPr>
            </w:pPr>
            <w:r>
              <w:rPr>
                <w:b/>
              </w:rPr>
              <w:t>Общественное признание личного вклада в повышение качества образования</w:t>
            </w: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 w:rsidP="00A413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A41315">
              <w:rPr>
                <w:szCs w:val="28"/>
              </w:rPr>
              <w:t>3</w:t>
            </w:r>
            <w:r>
              <w:rPr>
                <w:szCs w:val="28"/>
              </w:rPr>
              <w:t>.1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Cs/>
              </w:rPr>
              <w:t xml:space="preserve">Участие в работе экспертных групп и комиссий различного </w:t>
            </w:r>
            <w:proofErr w:type="gramStart"/>
            <w:r>
              <w:rPr>
                <w:bCs/>
              </w:rPr>
              <w:t>уровня по независимой оценке</w:t>
            </w:r>
            <w:proofErr w:type="gramEnd"/>
            <w:r>
              <w:rPr>
                <w:bCs/>
              </w:rPr>
              <w:t xml:space="preserve"> качества образования, жюри конкурсов и др.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2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>уровни:</w:t>
            </w:r>
          </w:p>
          <w:p w:rsidR="008B6F03" w:rsidRDefault="008B6F03">
            <w:pPr>
              <w:spacing w:line="276" w:lineRule="auto"/>
            </w:pPr>
            <w:r>
              <w:t>- областной – 2</w:t>
            </w:r>
          </w:p>
          <w:p w:rsidR="008B6F03" w:rsidRDefault="008B6F03">
            <w:pPr>
              <w:spacing w:line="276" w:lineRule="auto"/>
              <w:jc w:val="both"/>
            </w:pPr>
            <w:r>
              <w:t>- муниципальный – 1</w:t>
            </w:r>
          </w:p>
          <w:p w:rsidR="008B6F03" w:rsidRDefault="008B6F03">
            <w:pPr>
              <w:spacing w:line="276" w:lineRule="auto"/>
              <w:jc w:val="both"/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 w:rsidP="00A413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A41315">
              <w:rPr>
                <w:szCs w:val="28"/>
              </w:rPr>
              <w:t>3</w:t>
            </w:r>
            <w:r>
              <w:rPr>
                <w:szCs w:val="28"/>
              </w:rPr>
              <w:t>.2*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Осуществление педагогической деятельности в коллективе, который имеет звание «Народный», «Образцовый»,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bCs/>
                <w:lang w:eastAsia="ru-RU"/>
              </w:rPr>
              <w:t>Личное участие в творческом коллективе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Cs w:val="28"/>
              </w:rPr>
              <w:t xml:space="preserve">2 </w:t>
            </w: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pStyle w:val="3"/>
              <w:spacing w:line="276" w:lineRule="auto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да – 2</w:t>
            </w:r>
          </w:p>
          <w:p w:rsidR="008B6F03" w:rsidRDefault="008B6F03">
            <w:pPr>
              <w:spacing w:line="276" w:lineRule="auto"/>
            </w:pPr>
            <w:r>
              <w:rPr>
                <w:bCs/>
                <w:lang w:eastAsia="ru-RU"/>
              </w:rPr>
              <w:t>участие в творческом коллективе -1</w:t>
            </w:r>
          </w:p>
          <w:p w:rsidR="008B6F03" w:rsidRDefault="008B6F03">
            <w:pPr>
              <w:spacing w:line="276" w:lineRule="auto"/>
              <w:jc w:val="both"/>
              <w:rPr>
                <w:bCs/>
              </w:rPr>
            </w:pPr>
            <w:r>
              <w:rPr>
                <w:szCs w:val="28"/>
              </w:rPr>
              <w:t>нет – 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 w:rsidP="00A413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A41315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="00A41315">
              <w:rPr>
                <w:szCs w:val="28"/>
              </w:rPr>
              <w:t>4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Наличие поощрений (благодарности, Почетные грамоты и др.), полученных в сфере образования или по профилю деятельности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4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>уровни:</w:t>
            </w:r>
          </w:p>
          <w:p w:rsidR="008B6F03" w:rsidRDefault="008B6F03">
            <w:pPr>
              <w:spacing w:line="276" w:lineRule="auto"/>
            </w:pPr>
            <w:r>
              <w:t>-областной– 2</w:t>
            </w:r>
          </w:p>
          <w:p w:rsidR="008B6F03" w:rsidRDefault="008B6F03">
            <w:pPr>
              <w:spacing w:line="276" w:lineRule="auto"/>
            </w:pPr>
            <w:r>
              <w:t>- муниципальный – 1</w:t>
            </w:r>
          </w:p>
          <w:p w:rsidR="008B6F03" w:rsidRDefault="008B6F03">
            <w:pPr>
              <w:spacing w:line="276" w:lineRule="auto"/>
              <w:rPr>
                <w:bCs/>
              </w:rPr>
            </w:pPr>
            <w:r>
              <w:t xml:space="preserve"> </w:t>
            </w:r>
            <w:r>
              <w:rPr>
                <w:szCs w:val="28"/>
              </w:rPr>
              <w:t xml:space="preserve">- </w:t>
            </w:r>
            <w:r>
              <w:rPr>
                <w:b/>
                <w:szCs w:val="28"/>
              </w:rPr>
              <w:t xml:space="preserve">наличие административных взысканий, обоснованных </w:t>
            </w:r>
            <w:r>
              <w:rPr>
                <w:b/>
                <w:szCs w:val="28"/>
              </w:rPr>
              <w:lastRenderedPageBreak/>
              <w:t>жалоб со стороны участников образовательного процесса – минус 5 баллов от общего количества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 w:rsidP="00A413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A41315">
              <w:rPr>
                <w:szCs w:val="28"/>
              </w:rPr>
              <w:t>3.5</w:t>
            </w:r>
            <w:bookmarkStart w:id="0" w:name="_GoBack"/>
            <w:bookmarkEnd w:id="0"/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Государственные и ведомственные профессиональные награды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E873FC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10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</w:rPr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</w:pPr>
            <w:r>
              <w:t xml:space="preserve">- государственные – </w:t>
            </w:r>
            <w:r w:rsidR="00E873FC">
              <w:t>10</w:t>
            </w:r>
            <w:r>
              <w:t>;</w:t>
            </w:r>
          </w:p>
          <w:p w:rsidR="008B6F03" w:rsidRDefault="008B6F03">
            <w:pPr>
              <w:spacing w:line="276" w:lineRule="auto"/>
            </w:pPr>
            <w:r>
              <w:t>- ведомственные – 5;</w:t>
            </w:r>
          </w:p>
          <w:p w:rsidR="008B6F03" w:rsidRDefault="008B6F03">
            <w:pPr>
              <w:spacing w:line="276" w:lineRule="auto"/>
            </w:pPr>
            <w:r>
              <w:t>- региональные- 3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i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5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rPr>
                <w:b/>
                <w:spacing w:val="-20"/>
              </w:rPr>
            </w:pPr>
            <w:r>
              <w:rPr>
                <w:b/>
              </w:rPr>
              <w:t>Активное участие в работе методических объединений педагогических работников образовательных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8B6F03" w:rsidTr="00E873FC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Активность участия в работе методических объединений:</w:t>
            </w:r>
          </w:p>
          <w:p w:rsidR="008B6F03" w:rsidRDefault="008B6F0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- регионального;</w:t>
            </w:r>
          </w:p>
          <w:p w:rsidR="008B6F03" w:rsidRDefault="008B6F0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- муниципального;</w:t>
            </w:r>
          </w:p>
          <w:p w:rsidR="008B6F03" w:rsidRDefault="008B6F03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Cs/>
              </w:rPr>
              <w:t>- образовательного учреждения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Cs w:val="28"/>
              </w:rPr>
              <w:t xml:space="preserve">1 </w:t>
            </w: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  <w:p w:rsidR="008B6F03" w:rsidRDefault="008B6F03">
            <w:pPr>
              <w:spacing w:line="276" w:lineRule="auto"/>
              <w:jc w:val="center"/>
              <w:rPr>
                <w:i/>
                <w:spacing w:val="-20"/>
                <w:sz w:val="22"/>
                <w:szCs w:val="22"/>
              </w:rPr>
            </w:pP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</w:pPr>
            <w:r>
              <w:t>- участие в работе методических объединений – 1</w:t>
            </w:r>
          </w:p>
          <w:p w:rsidR="008B6F03" w:rsidRDefault="008B6F03">
            <w:pPr>
              <w:spacing w:line="276" w:lineRule="auto"/>
              <w:jc w:val="both"/>
            </w:pPr>
            <w:r>
              <w:t xml:space="preserve">- нет - 0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Cs/>
              </w:rPr>
            </w:pPr>
            <w:r>
              <w:t>Наличие самостоятельно разработанных методических материалов (</w:t>
            </w:r>
            <w:r>
              <w:rPr>
                <w:i/>
                <w:sz w:val="22"/>
                <w:szCs w:val="22"/>
              </w:rPr>
              <w:t xml:space="preserve">сборники, аранжировки, инструментовки, оркестровки, транскрипции, учебно-методические пособия, </w:t>
            </w:r>
            <w:r>
              <w:rPr>
                <w:i/>
              </w:rPr>
              <w:t>цифровые образовательные ресурсы)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4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</w:pPr>
            <w:r>
              <w:t>уровни:</w:t>
            </w:r>
          </w:p>
          <w:p w:rsidR="008B6F03" w:rsidRDefault="008B6F03">
            <w:pPr>
              <w:spacing w:line="276" w:lineRule="auto"/>
            </w:pPr>
            <w:r>
              <w:t>- областной – 4</w:t>
            </w:r>
          </w:p>
          <w:p w:rsidR="008B6F03" w:rsidRDefault="008B6F03">
            <w:pPr>
              <w:spacing w:line="276" w:lineRule="auto"/>
            </w:pPr>
            <w:r>
              <w:t>- муниципальный –3</w:t>
            </w:r>
          </w:p>
          <w:p w:rsidR="008B6F03" w:rsidRDefault="008B6F03">
            <w:pPr>
              <w:spacing w:line="276" w:lineRule="auto"/>
            </w:pPr>
            <w:r>
              <w:t>- образовательного учреждения – 2</w:t>
            </w:r>
          </w:p>
          <w:p w:rsidR="008B6F03" w:rsidRDefault="008B6F03">
            <w:pPr>
              <w:spacing w:line="276" w:lineRule="auto"/>
            </w:pPr>
            <w:r>
              <w:t>- нет - 0</w:t>
            </w:r>
          </w:p>
          <w:p w:rsidR="008B6F03" w:rsidRDefault="008B6F03">
            <w:pPr>
              <w:spacing w:line="276" w:lineRule="auto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Качество выполнения образовательных программ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8B6F03" w:rsidRDefault="008B6F03">
            <w:pPr>
              <w:spacing w:line="276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программа соответствует ФГТ -1 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программа соответствует требованиям общеразвивающих программ – 0,5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Участие в конкурсах профессионального мастерства 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4</w:t>
            </w:r>
          </w:p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уровни:</w:t>
            </w:r>
          </w:p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 всероссийский - 4</w:t>
            </w:r>
          </w:p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8"/>
              </w:rPr>
              <w:t>- областной– 3</w:t>
            </w:r>
          </w:p>
          <w:p w:rsidR="008B6F03" w:rsidRDefault="008B6F03">
            <w:pPr>
              <w:spacing w:line="276" w:lineRule="auto"/>
            </w:pPr>
          </w:p>
          <w:p w:rsidR="008B6F03" w:rsidRDefault="008B6F03">
            <w:pPr>
              <w:spacing w:line="276" w:lineRule="auto"/>
            </w:pPr>
          </w:p>
          <w:p w:rsidR="008B6F03" w:rsidRDefault="008B6F03">
            <w:pPr>
              <w:spacing w:line="276" w:lineRule="auto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b/>
                <w:spacing w:val="-20"/>
                <w:sz w:val="22"/>
                <w:szCs w:val="22"/>
              </w:rPr>
            </w:pPr>
            <w:r>
              <w:rPr>
                <w:szCs w:val="28"/>
              </w:rPr>
              <w:t>Наличие призовых мест в конкурсах профессионального мастерства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5</w:t>
            </w:r>
          </w:p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принцип поглощения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уровни:</w:t>
            </w:r>
          </w:p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 всероссийский - 5</w:t>
            </w:r>
          </w:p>
          <w:p w:rsidR="008B6F03" w:rsidRDefault="008B6F03">
            <w:pPr>
              <w:pStyle w:val="3"/>
              <w:numPr>
                <w:ilvl w:val="0"/>
                <w:numId w:val="0"/>
              </w:numPr>
              <w:tabs>
                <w:tab w:val="num" w:pos="720"/>
              </w:tabs>
              <w:spacing w:line="276" w:lineRule="auto"/>
              <w:ind w:left="720" w:hanging="720"/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8"/>
              </w:rPr>
              <w:t>- областной - 4</w:t>
            </w:r>
          </w:p>
          <w:p w:rsidR="008B6F03" w:rsidRDefault="008B6F03">
            <w:pPr>
              <w:spacing w:line="276" w:lineRule="auto"/>
              <w:jc w:val="both"/>
              <w:rPr>
                <w:b/>
                <w:spacing w:val="-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Профессиональное развитие</w:t>
            </w: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rPr>
                <w:sz w:val="22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Профессиональная переподготовка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Повышение квалификации (за 3 года)</w:t>
            </w:r>
          </w:p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7</w:t>
            </w:r>
          </w:p>
          <w:p w:rsidR="008B6F03" w:rsidRDefault="008B6F03">
            <w:pPr>
              <w:spacing w:line="276" w:lineRule="auto"/>
              <w:jc w:val="center"/>
              <w:rPr>
                <w:b/>
                <w:spacing w:val="-20"/>
                <w:szCs w:val="28"/>
              </w:rPr>
            </w:pPr>
            <w:r>
              <w:rPr>
                <w:spacing w:val="-20"/>
                <w:sz w:val="22"/>
                <w:szCs w:val="22"/>
              </w:rPr>
              <w:lastRenderedPageBreak/>
              <w:t>принцип накопления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- более 250 часов – 7</w:t>
            </w:r>
          </w:p>
          <w:p w:rsidR="008B6F03" w:rsidRDefault="008B6F03">
            <w:pPr>
              <w:spacing w:line="276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  от 72 часов – 4</w:t>
            </w:r>
          </w:p>
          <w:p w:rsidR="008B6F03" w:rsidRDefault="008B6F03">
            <w:pPr>
              <w:spacing w:line="276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- 36 часов (курсы) –3</w:t>
            </w:r>
          </w:p>
          <w:p w:rsidR="008B6F03" w:rsidRDefault="008B6F03">
            <w:pPr>
              <w:spacing w:line="276" w:lineRule="auto"/>
            </w:pPr>
            <w:r>
              <w:t>- 36 часов (сертификаты) - 2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b/>
                <w:spacing w:val="-20"/>
              </w:rPr>
            </w:pPr>
          </w:p>
        </w:tc>
      </w:tr>
      <w:tr w:rsidR="008B6F03" w:rsidTr="00E873F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pStyle w:val="3"/>
              <w:spacing w:line="276" w:lineRule="auto"/>
              <w:jc w:val="both"/>
              <w:rPr>
                <w:color w:val="auto"/>
                <w:sz w:val="24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ind w:right="57"/>
              <w:jc w:val="center"/>
              <w:rPr>
                <w:spacing w:val="-20"/>
              </w:rPr>
            </w:pPr>
          </w:p>
        </w:tc>
      </w:tr>
      <w:tr w:rsidR="008B6F03" w:rsidTr="00E873FC">
        <w:tc>
          <w:tcPr>
            <w:tcW w:w="8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03" w:rsidRDefault="008B6F0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03" w:rsidRDefault="008B6F03">
            <w:pPr>
              <w:spacing w:line="276" w:lineRule="auto"/>
              <w:jc w:val="center"/>
            </w:pPr>
          </w:p>
        </w:tc>
      </w:tr>
    </w:tbl>
    <w:p w:rsidR="008B6F03" w:rsidRDefault="008B6F03" w:rsidP="008B6F03"/>
    <w:p w:rsidR="008B6F03" w:rsidRDefault="008B6F03" w:rsidP="008B6F03"/>
    <w:p w:rsidR="008B6F03" w:rsidRDefault="008B6F03" w:rsidP="008B6F03">
      <w:r>
        <w:t xml:space="preserve">Количество баллов для определения соответствия первой квалификационной категории </w:t>
      </w:r>
    </w:p>
    <w:p w:rsidR="008B6F03" w:rsidRDefault="008B6F03" w:rsidP="008B6F03">
      <w:r>
        <w:t xml:space="preserve">- от </w:t>
      </w:r>
      <w:proofErr w:type="gramStart"/>
      <w:r>
        <w:t>40  и</w:t>
      </w:r>
      <w:proofErr w:type="gramEnd"/>
      <w:r>
        <w:t xml:space="preserve"> более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2"/>
      </w:tblGrid>
      <w:tr w:rsidR="008B6F03" w:rsidTr="008B6F03">
        <w:tc>
          <w:tcPr>
            <w:tcW w:w="2662" w:type="dxa"/>
          </w:tcPr>
          <w:p w:rsidR="008B6F03" w:rsidRDefault="008B6F03">
            <w:pPr>
              <w:spacing w:line="276" w:lineRule="auto"/>
            </w:pPr>
          </w:p>
        </w:tc>
      </w:tr>
    </w:tbl>
    <w:p w:rsidR="008B6F03" w:rsidRDefault="008B6F03" w:rsidP="008B6F03"/>
    <w:p w:rsidR="008B6F03" w:rsidRDefault="008B6F03" w:rsidP="008B6F03">
      <w:r>
        <w:t>«___»_______________20 ____г.</w:t>
      </w:r>
    </w:p>
    <w:p w:rsidR="008B6F03" w:rsidRDefault="008B6F03" w:rsidP="008B6F03">
      <w:pPr>
        <w:rPr>
          <w:sz w:val="20"/>
          <w:szCs w:val="20"/>
        </w:rPr>
      </w:pPr>
      <w:r>
        <w:rPr>
          <w:b/>
        </w:rPr>
        <w:t>Вывод</w:t>
      </w:r>
      <w:r>
        <w:t>: уровень квалификации _________________________требованиям первой квалификационной категории</w:t>
      </w:r>
    </w:p>
    <w:p w:rsidR="008B6F03" w:rsidRDefault="008B6F03" w:rsidP="008B6F03">
      <w:pPr>
        <w:ind w:left="2124" w:firstLine="708"/>
      </w:pPr>
      <w:r>
        <w:rPr>
          <w:sz w:val="20"/>
          <w:szCs w:val="20"/>
        </w:rPr>
        <w:t xml:space="preserve">           (соответствует, не соответствует)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8"/>
        <w:gridCol w:w="2376"/>
        <w:gridCol w:w="4680"/>
      </w:tblGrid>
      <w:tr w:rsidR="008B6F03" w:rsidTr="008B6F03">
        <w:tc>
          <w:tcPr>
            <w:tcW w:w="2448" w:type="dxa"/>
            <w:hideMark/>
          </w:tcPr>
          <w:p w:rsidR="008B6F03" w:rsidRDefault="008B6F03">
            <w:pPr>
              <w:spacing w:line="276" w:lineRule="auto"/>
            </w:pPr>
            <w:r>
              <w:t>Эксперты:</w:t>
            </w:r>
          </w:p>
        </w:tc>
        <w:tc>
          <w:tcPr>
            <w:tcW w:w="2376" w:type="dxa"/>
          </w:tcPr>
          <w:p w:rsidR="008B6F03" w:rsidRDefault="008B6F03">
            <w:pPr>
              <w:snapToGrid w:val="0"/>
              <w:spacing w:line="276" w:lineRule="auto"/>
            </w:pPr>
          </w:p>
        </w:tc>
        <w:tc>
          <w:tcPr>
            <w:tcW w:w="4680" w:type="dxa"/>
          </w:tcPr>
          <w:p w:rsidR="008B6F03" w:rsidRDefault="008B6F03">
            <w:pPr>
              <w:snapToGrid w:val="0"/>
              <w:spacing w:line="276" w:lineRule="auto"/>
            </w:pPr>
          </w:p>
        </w:tc>
      </w:tr>
      <w:tr w:rsidR="008B6F03" w:rsidTr="008B6F03">
        <w:tc>
          <w:tcPr>
            <w:tcW w:w="2448" w:type="dxa"/>
          </w:tcPr>
          <w:p w:rsidR="008B6F03" w:rsidRDefault="008B6F03">
            <w:pPr>
              <w:snapToGrid w:val="0"/>
              <w:spacing w:line="276" w:lineRule="auto"/>
            </w:pPr>
          </w:p>
        </w:tc>
        <w:tc>
          <w:tcPr>
            <w:tcW w:w="2376" w:type="dxa"/>
            <w:hideMark/>
          </w:tcPr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t>__________________</w:t>
            </w:r>
          </w:p>
          <w:p w:rsidR="008B6F03" w:rsidRDefault="008B6F03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80" w:type="dxa"/>
          </w:tcPr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t>_____________________________________</w:t>
            </w: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отчество, должность, место работы)</w:t>
            </w: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</w:p>
          <w:p w:rsidR="008B6F03" w:rsidRDefault="008B6F03">
            <w:pPr>
              <w:spacing w:line="276" w:lineRule="auto"/>
            </w:pPr>
          </w:p>
        </w:tc>
      </w:tr>
      <w:tr w:rsidR="008B6F03" w:rsidTr="008B6F03">
        <w:tc>
          <w:tcPr>
            <w:tcW w:w="2448" w:type="dxa"/>
          </w:tcPr>
          <w:p w:rsidR="008B6F03" w:rsidRDefault="008B6F03">
            <w:pPr>
              <w:snapToGrid w:val="0"/>
              <w:spacing w:line="276" w:lineRule="auto"/>
            </w:pPr>
          </w:p>
        </w:tc>
        <w:tc>
          <w:tcPr>
            <w:tcW w:w="2376" w:type="dxa"/>
            <w:hideMark/>
          </w:tcPr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t>__________________</w:t>
            </w:r>
          </w:p>
          <w:p w:rsidR="008B6F03" w:rsidRDefault="008B6F03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80" w:type="dxa"/>
          </w:tcPr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t>_____________________________________</w:t>
            </w: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отчество, должность, место работы) </w:t>
            </w: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</w:p>
          <w:p w:rsidR="008B6F03" w:rsidRDefault="008B6F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8B6F03" w:rsidRDefault="008B6F03">
            <w:pPr>
              <w:spacing w:line="276" w:lineRule="auto"/>
            </w:pPr>
          </w:p>
        </w:tc>
      </w:tr>
    </w:tbl>
    <w:p w:rsidR="008B6F03" w:rsidRDefault="008B6F03" w:rsidP="008B6F03"/>
    <w:p w:rsidR="008B6F03" w:rsidRDefault="008B6F03" w:rsidP="008B6F03"/>
    <w:p w:rsidR="008B6F03" w:rsidRDefault="008B6F03" w:rsidP="008B6F03"/>
    <w:p w:rsidR="00A065CC" w:rsidRDefault="00A065CC"/>
    <w:sectPr w:rsidR="00A0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3F"/>
    <w:rsid w:val="005805C4"/>
    <w:rsid w:val="008B6F03"/>
    <w:rsid w:val="00A065CC"/>
    <w:rsid w:val="00A41315"/>
    <w:rsid w:val="00E51CDA"/>
    <w:rsid w:val="00E8143F"/>
    <w:rsid w:val="00E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74148-F753-40F1-84CF-5A2BF8B0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B6F03"/>
    <w:pPr>
      <w:keepNext/>
      <w:numPr>
        <w:ilvl w:val="2"/>
        <w:numId w:val="1"/>
      </w:numPr>
      <w:shd w:val="clear" w:color="auto" w:fill="FFFFFF"/>
      <w:jc w:val="right"/>
      <w:outlineLvl w:val="2"/>
    </w:pPr>
    <w:rPr>
      <w:color w:val="000000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B6F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6F03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semiHidden/>
    <w:rsid w:val="008B6F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31">
    <w:name w:val="Body Text 3"/>
    <w:basedOn w:val="a"/>
    <w:link w:val="310"/>
    <w:semiHidden/>
    <w:unhideWhenUsed/>
    <w:rsid w:val="008B6F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8B6F0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0">
    <w:name w:val="Основной текст 3 Знак1"/>
    <w:basedOn w:val="a0"/>
    <w:link w:val="31"/>
    <w:semiHidden/>
    <w:locked/>
    <w:rsid w:val="008B6F0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5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C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2019-04-02T07:16:00Z</cp:lastPrinted>
  <dcterms:created xsi:type="dcterms:W3CDTF">2019-04-02T07:10:00Z</dcterms:created>
  <dcterms:modified xsi:type="dcterms:W3CDTF">2019-04-02T07:45:00Z</dcterms:modified>
</cp:coreProperties>
</file>